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35" w:rsidRPr="00F00A94" w:rsidRDefault="00C6746E" w:rsidP="00152458">
      <w:pPr>
        <w:tabs>
          <w:tab w:val="center" w:pos="7938"/>
        </w:tabs>
        <w:spacing w:after="0"/>
        <w:jc w:val="center"/>
        <w:rPr>
          <w:rFonts w:ascii="Times New Roman" w:eastAsia="Times New Roman" w:hAnsi="Times New Roman" w:cs="Times New Roman"/>
          <w:b/>
          <w:noProof/>
          <w:color w:val="000000"/>
          <w:sz w:val="24"/>
          <w:szCs w:val="24"/>
          <w:lang w:eastAsia="sk-SK"/>
        </w:rPr>
      </w:pPr>
      <w:r w:rsidRPr="00F00A94">
        <w:rPr>
          <w:rFonts w:ascii="Times New Roman" w:eastAsia="Times New Roman" w:hAnsi="Times New Roman" w:cs="Times New Roman"/>
          <w:b/>
          <w:noProof/>
          <w:color w:val="000000"/>
          <w:sz w:val="24"/>
          <w:szCs w:val="24"/>
          <w:lang w:eastAsia="sk-SK"/>
        </w:rPr>
        <w:t>OPIS</w:t>
      </w:r>
      <w:r w:rsidR="00724D35" w:rsidRPr="00F00A94">
        <w:rPr>
          <w:rFonts w:ascii="Times New Roman" w:eastAsia="Times New Roman" w:hAnsi="Times New Roman" w:cs="Times New Roman"/>
          <w:b/>
          <w:noProof/>
          <w:color w:val="000000"/>
          <w:sz w:val="24"/>
          <w:szCs w:val="24"/>
          <w:lang w:eastAsia="sk-SK"/>
        </w:rPr>
        <w:t xml:space="preserve"> PREDMETU ZÁKAZKY</w:t>
      </w:r>
    </w:p>
    <w:p w:rsidR="00724D35" w:rsidRPr="00F00A94" w:rsidRDefault="00724D35" w:rsidP="00152458">
      <w:pPr>
        <w:tabs>
          <w:tab w:val="center" w:pos="7938"/>
        </w:tabs>
        <w:spacing w:after="0"/>
        <w:rPr>
          <w:rFonts w:ascii="Times New Roman" w:eastAsia="Times New Roman" w:hAnsi="Times New Roman" w:cs="Times New Roman"/>
          <w:b/>
          <w:noProof/>
          <w:color w:val="000000"/>
          <w:sz w:val="24"/>
          <w:szCs w:val="24"/>
          <w:lang w:eastAsia="sk-SK"/>
        </w:rPr>
      </w:pPr>
    </w:p>
    <w:p w:rsidR="00724D35" w:rsidRDefault="00724D35"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r w:rsidRPr="00F00A94">
        <w:rPr>
          <w:rFonts w:ascii="Times New Roman" w:eastAsia="Times New Roman" w:hAnsi="Times New Roman" w:cs="Times New Roman"/>
          <w:b/>
          <w:noProof/>
          <w:color w:val="000000"/>
          <w:sz w:val="24"/>
          <w:szCs w:val="24"/>
          <w:lang w:eastAsia="sk-SK"/>
        </w:rPr>
        <w:t xml:space="preserve">Predmet zákazky: </w:t>
      </w:r>
      <w:r w:rsidR="008C4CA3" w:rsidRPr="00F00A94">
        <w:rPr>
          <w:rFonts w:ascii="Times New Roman" w:eastAsia="Times New Roman" w:hAnsi="Times New Roman" w:cs="Times New Roman"/>
          <w:b/>
          <w:noProof/>
          <w:color w:val="000000"/>
          <w:sz w:val="24"/>
          <w:szCs w:val="24"/>
          <w:lang w:eastAsia="sk-SK"/>
        </w:rPr>
        <w:t>„</w:t>
      </w:r>
      <w:r w:rsidR="00CE76C1" w:rsidRPr="00CE76C1">
        <w:rPr>
          <w:rFonts w:ascii="Times New Roman" w:eastAsia="Times New Roman" w:hAnsi="Times New Roman" w:cs="Times New Roman"/>
          <w:b/>
          <w:bCs/>
          <w:noProof/>
          <w:color w:val="000000"/>
          <w:sz w:val="24"/>
          <w:szCs w:val="24"/>
          <w:lang w:eastAsia="sk-SK"/>
        </w:rPr>
        <w:t>Obstaranie techniky pre pestovanie liečivých rastlín</w:t>
      </w:r>
      <w:r w:rsidR="008C4CA3" w:rsidRPr="00F00A94">
        <w:rPr>
          <w:rFonts w:ascii="Times New Roman" w:eastAsia="Times New Roman" w:hAnsi="Times New Roman" w:cs="Times New Roman"/>
          <w:b/>
          <w:noProof/>
          <w:color w:val="000000"/>
          <w:sz w:val="24"/>
          <w:szCs w:val="24"/>
          <w:lang w:eastAsia="sk-SK"/>
        </w:rPr>
        <w:t>“</w:t>
      </w:r>
    </w:p>
    <w:p w:rsidR="004D5FD8" w:rsidRDefault="004D5FD8"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502A88" w:rsidRPr="00502A88" w:rsidRDefault="00502A88" w:rsidP="00502A88">
      <w:pPr>
        <w:tabs>
          <w:tab w:val="left" w:pos="2127"/>
        </w:tabs>
        <w:spacing w:after="0"/>
        <w:ind w:left="2127" w:hanging="2127"/>
        <w:jc w:val="both"/>
        <w:rPr>
          <w:rFonts w:ascii="Times New Roman" w:eastAsia="Times New Roman" w:hAnsi="Times New Roman" w:cs="Times New Roman"/>
          <w:noProof/>
          <w:color w:val="000000"/>
          <w:sz w:val="24"/>
          <w:szCs w:val="24"/>
          <w:lang w:eastAsia="sk-SK"/>
        </w:rPr>
      </w:pPr>
      <w:r w:rsidRPr="00502A88">
        <w:rPr>
          <w:rFonts w:ascii="Times New Roman" w:eastAsia="Times New Roman" w:hAnsi="Times New Roman" w:cs="Times New Roman"/>
          <w:noProof/>
          <w:color w:val="000000"/>
          <w:sz w:val="24"/>
          <w:szCs w:val="24"/>
          <w:lang w:eastAsia="sk-SK"/>
        </w:rPr>
        <w:t>Predmetom zákazky je dodanie nasledovnej techniky podľa ďalej nižšie uvedenej špecifikácie:</w:t>
      </w:r>
    </w:p>
    <w:p w:rsidR="00502A88" w:rsidRDefault="00502A88" w:rsidP="00502A8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CE76C1" w:rsidRPr="00CE76C1" w:rsidRDefault="00CE76C1" w:rsidP="00CE76C1">
      <w:pPr>
        <w:spacing w:after="0"/>
        <w:jc w:val="both"/>
        <w:rPr>
          <w:rFonts w:ascii="Times New Roman" w:eastAsia="Times New Roman" w:hAnsi="Times New Roman" w:cs="Times New Roman"/>
          <w:b/>
          <w:noProof/>
          <w:color w:val="000000"/>
          <w:sz w:val="24"/>
          <w:szCs w:val="24"/>
          <w:lang w:eastAsia="sk-SK"/>
        </w:rPr>
      </w:pPr>
      <w:r w:rsidRPr="00CE76C1">
        <w:rPr>
          <w:rFonts w:ascii="Times New Roman" w:eastAsia="Times New Roman" w:hAnsi="Times New Roman" w:cs="Times New Roman"/>
          <w:b/>
          <w:noProof/>
          <w:color w:val="000000"/>
          <w:sz w:val="24"/>
          <w:szCs w:val="24"/>
          <w:lang w:eastAsia="sk-SK"/>
        </w:rPr>
        <w:t>Traktor 1 ks</w:t>
      </w:r>
    </w:p>
    <w:p w:rsidR="00CE76C1" w:rsidRPr="00CE76C1" w:rsidRDefault="00CE76C1" w:rsidP="00CE76C1">
      <w:pPr>
        <w:spacing w:after="0"/>
        <w:jc w:val="both"/>
        <w:rPr>
          <w:rFonts w:ascii="Times New Roman" w:eastAsia="Times New Roman" w:hAnsi="Times New Roman" w:cs="Times New Roman"/>
          <w:b/>
          <w:noProof/>
          <w:color w:val="000000"/>
          <w:sz w:val="24"/>
          <w:szCs w:val="24"/>
          <w:lang w:eastAsia="sk-SK"/>
        </w:rPr>
      </w:pPr>
      <w:r w:rsidRPr="00CE76C1">
        <w:rPr>
          <w:rFonts w:ascii="Times New Roman" w:eastAsia="Times New Roman" w:hAnsi="Times New Roman" w:cs="Times New Roman"/>
          <w:b/>
          <w:noProof/>
          <w:color w:val="000000"/>
          <w:sz w:val="24"/>
          <w:szCs w:val="24"/>
          <w:lang w:eastAsia="sk-SK"/>
        </w:rPr>
        <w:t>Rotačné brány 1ks</w:t>
      </w:r>
    </w:p>
    <w:p w:rsidR="00CE76C1" w:rsidRPr="00CE76C1" w:rsidRDefault="00CE76C1" w:rsidP="00CE76C1">
      <w:pPr>
        <w:spacing w:after="0"/>
        <w:jc w:val="both"/>
        <w:rPr>
          <w:rFonts w:ascii="Times New Roman" w:eastAsia="Times New Roman" w:hAnsi="Times New Roman" w:cs="Times New Roman"/>
          <w:b/>
          <w:noProof/>
          <w:color w:val="000000"/>
          <w:sz w:val="24"/>
          <w:szCs w:val="24"/>
          <w:lang w:eastAsia="sk-SK"/>
        </w:rPr>
      </w:pPr>
      <w:r w:rsidRPr="00CE76C1">
        <w:rPr>
          <w:rFonts w:ascii="Times New Roman" w:eastAsia="Times New Roman" w:hAnsi="Times New Roman" w:cs="Times New Roman"/>
          <w:b/>
          <w:noProof/>
          <w:color w:val="000000"/>
          <w:sz w:val="24"/>
          <w:szCs w:val="24"/>
          <w:lang w:eastAsia="sk-SK"/>
        </w:rPr>
        <w:t>Radličková plečka 6-riadková 1 ks</w:t>
      </w:r>
    </w:p>
    <w:p w:rsidR="00CE76C1" w:rsidRPr="00CE76C1" w:rsidRDefault="00CE76C1" w:rsidP="00CE76C1">
      <w:pPr>
        <w:spacing w:after="0"/>
        <w:jc w:val="both"/>
        <w:rPr>
          <w:rFonts w:ascii="Times New Roman" w:eastAsia="Times New Roman" w:hAnsi="Times New Roman" w:cs="Times New Roman"/>
          <w:b/>
          <w:noProof/>
          <w:color w:val="000000"/>
          <w:sz w:val="24"/>
          <w:szCs w:val="24"/>
          <w:lang w:eastAsia="sk-SK"/>
        </w:rPr>
      </w:pPr>
      <w:r w:rsidRPr="00CE76C1">
        <w:rPr>
          <w:rFonts w:ascii="Times New Roman" w:eastAsia="Times New Roman" w:hAnsi="Times New Roman" w:cs="Times New Roman"/>
          <w:b/>
          <w:noProof/>
          <w:color w:val="000000"/>
          <w:sz w:val="24"/>
          <w:szCs w:val="24"/>
          <w:lang w:eastAsia="sk-SK"/>
        </w:rPr>
        <w:t>Pluh 1 ks</w:t>
      </w:r>
    </w:p>
    <w:p w:rsidR="00502A88" w:rsidRDefault="00CE76C1" w:rsidP="00CE76C1">
      <w:pPr>
        <w:spacing w:after="0"/>
        <w:jc w:val="both"/>
        <w:rPr>
          <w:rFonts w:ascii="Times New Roman" w:eastAsia="Times New Roman" w:hAnsi="Times New Roman" w:cs="Times New Roman"/>
          <w:b/>
          <w:noProof/>
          <w:color w:val="000000"/>
          <w:sz w:val="24"/>
          <w:szCs w:val="24"/>
          <w:lang w:eastAsia="sk-SK"/>
        </w:rPr>
      </w:pPr>
      <w:r w:rsidRPr="00CE76C1">
        <w:rPr>
          <w:rFonts w:ascii="Times New Roman" w:eastAsia="Times New Roman" w:hAnsi="Times New Roman" w:cs="Times New Roman"/>
          <w:b/>
          <w:noProof/>
          <w:color w:val="000000"/>
          <w:sz w:val="24"/>
          <w:szCs w:val="24"/>
          <w:lang w:eastAsia="sk-SK"/>
        </w:rPr>
        <w:t>Čelné rýhované valce 1 ks</w:t>
      </w:r>
      <w:r w:rsidR="00C140FA" w:rsidRPr="00C140FA">
        <w:rPr>
          <w:rFonts w:ascii="Times New Roman" w:eastAsia="Times New Roman" w:hAnsi="Times New Roman" w:cs="Times New Roman"/>
          <w:b/>
          <w:noProof/>
          <w:color w:val="000000"/>
          <w:sz w:val="24"/>
          <w:szCs w:val="24"/>
          <w:lang w:eastAsia="sk-SK"/>
        </w:rPr>
        <w:tab/>
      </w:r>
      <w:r w:rsidR="00C140FA" w:rsidRPr="00C140FA">
        <w:rPr>
          <w:rFonts w:ascii="Times New Roman" w:eastAsia="Times New Roman" w:hAnsi="Times New Roman" w:cs="Times New Roman"/>
          <w:b/>
          <w:noProof/>
          <w:color w:val="000000"/>
          <w:sz w:val="24"/>
          <w:szCs w:val="24"/>
          <w:lang w:eastAsia="sk-SK"/>
        </w:rPr>
        <w:tab/>
      </w:r>
    </w:p>
    <w:p w:rsidR="00C140FA" w:rsidRDefault="00C140FA" w:rsidP="00C140FA">
      <w:pPr>
        <w:spacing w:after="0"/>
        <w:jc w:val="both"/>
        <w:rPr>
          <w:rFonts w:ascii="Times New Roman" w:eastAsia="Times New Roman" w:hAnsi="Times New Roman" w:cs="Times New Roman"/>
          <w:noProof/>
          <w:color w:val="000000"/>
          <w:sz w:val="24"/>
          <w:szCs w:val="24"/>
          <w:lang w:eastAsia="sk-SK"/>
        </w:rPr>
      </w:pPr>
    </w:p>
    <w:p w:rsidR="00A554FE" w:rsidRPr="00502A88" w:rsidRDefault="00502A88" w:rsidP="00502A88">
      <w:pPr>
        <w:spacing w:after="0"/>
        <w:jc w:val="both"/>
        <w:rPr>
          <w:rFonts w:ascii="Times New Roman" w:eastAsia="Times New Roman" w:hAnsi="Times New Roman" w:cs="Times New Roman"/>
          <w:noProof/>
          <w:color w:val="000000"/>
          <w:sz w:val="24"/>
          <w:szCs w:val="24"/>
          <w:lang w:eastAsia="sk-SK"/>
        </w:rPr>
      </w:pPr>
      <w:r w:rsidRPr="00502A88">
        <w:rPr>
          <w:rFonts w:ascii="Times New Roman" w:eastAsia="Times New Roman" w:hAnsi="Times New Roman" w:cs="Times New Roman"/>
          <w:noProof/>
          <w:color w:val="000000"/>
          <w:sz w:val="24"/>
          <w:szCs w:val="24"/>
          <w:lang w:eastAsia="sk-SK"/>
        </w:rPr>
        <w:t xml:space="preserve">Všetky zariadenia musia spĺňať príslušné požiadavky, ktoré sú </w:t>
      </w:r>
      <w:r>
        <w:rPr>
          <w:rFonts w:ascii="Times New Roman" w:eastAsia="Times New Roman" w:hAnsi="Times New Roman" w:cs="Times New Roman"/>
          <w:noProof/>
          <w:color w:val="000000"/>
          <w:sz w:val="24"/>
          <w:szCs w:val="24"/>
          <w:lang w:eastAsia="sk-SK"/>
        </w:rPr>
        <w:t xml:space="preserve">stanovené ako minimálne, pričom </w:t>
      </w:r>
      <w:r w:rsidRPr="00502A88">
        <w:rPr>
          <w:rFonts w:ascii="Times New Roman" w:eastAsia="Times New Roman" w:hAnsi="Times New Roman" w:cs="Times New Roman"/>
          <w:noProof/>
          <w:color w:val="000000"/>
          <w:sz w:val="24"/>
          <w:szCs w:val="24"/>
          <w:lang w:eastAsia="sk-SK"/>
        </w:rPr>
        <w:t>uchádzači môžu ponúknuť zariadenia s vyššími kvalitatívnymi, resp. výkonnostnými parametrami ako sú požadované.</w:t>
      </w:r>
    </w:p>
    <w:p w:rsidR="00502A88" w:rsidRDefault="00502A88"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4D5FD8" w:rsidRDefault="004D5FD8"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r>
        <w:rPr>
          <w:rFonts w:ascii="Times New Roman" w:eastAsia="Times New Roman" w:hAnsi="Times New Roman" w:cs="Times New Roman"/>
          <w:b/>
          <w:noProof/>
          <w:color w:val="000000"/>
          <w:sz w:val="24"/>
          <w:szCs w:val="24"/>
          <w:lang w:eastAsia="sk-SK"/>
        </w:rPr>
        <w:t>Technická špecifikácia:</w:t>
      </w:r>
    </w:p>
    <w:p w:rsidR="00FA6B94" w:rsidRDefault="00FA6B94"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tbl>
      <w:tblPr>
        <w:tblStyle w:val="Mkatabulky1"/>
        <w:tblW w:w="9639" w:type="dxa"/>
        <w:tblInd w:w="108" w:type="dxa"/>
        <w:tblLook w:val="04A0" w:firstRow="1" w:lastRow="0" w:firstColumn="1" w:lastColumn="0" w:noHBand="0" w:noVBand="1"/>
      </w:tblPr>
      <w:tblGrid>
        <w:gridCol w:w="1985"/>
        <w:gridCol w:w="4678"/>
        <w:gridCol w:w="2976"/>
      </w:tblGrid>
      <w:tr w:rsidR="00A910AA" w:rsidTr="00A910AA">
        <w:trPr>
          <w:trHeight w:val="46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A910AA" w:rsidRDefault="00CE76C1">
            <w:pPr>
              <w:rPr>
                <w:rFonts w:ascii="Times New Roman" w:eastAsia="Times New Roman" w:hAnsi="Times New Roman" w:cs="Times New Roman"/>
                <w:b/>
                <w:sz w:val="24"/>
                <w:szCs w:val="24"/>
              </w:rPr>
            </w:pPr>
            <w:r w:rsidRPr="00CE76C1">
              <w:rPr>
                <w:rFonts w:ascii="Times New Roman" w:eastAsia="Times New Roman" w:hAnsi="Times New Roman" w:cs="Times New Roman"/>
                <w:b/>
                <w:sz w:val="24"/>
                <w:szCs w:val="24"/>
              </w:rPr>
              <w:t>Traktor 1 ks</w:t>
            </w:r>
          </w:p>
        </w:tc>
      </w:tr>
      <w:tr w:rsidR="00AE3F93" w:rsidTr="004F6DAC">
        <w:trPr>
          <w:trHeight w:val="419"/>
        </w:trPr>
        <w:tc>
          <w:tcPr>
            <w:tcW w:w="1985" w:type="dxa"/>
            <w:vMerge w:val="restart"/>
            <w:tcBorders>
              <w:top w:val="single" w:sz="4" w:space="0" w:color="000000"/>
              <w:left w:val="single" w:sz="4" w:space="0" w:color="000000"/>
              <w:right w:val="single" w:sz="4" w:space="0" w:color="000000"/>
            </w:tcBorders>
            <w:vAlign w:val="center"/>
            <w:hideMark/>
          </w:tcPr>
          <w:p w:rsidR="00AE3F93" w:rsidRDefault="00AE3F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Hlavné technické údaje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AE3F93" w:rsidTr="004D5588">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MOTOR</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Počet valcov</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Objem valcov</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4,4 l (4400 cm3)</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Max. výkon motora HP (ISO)</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120 H</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Krútiací moment</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540 Nm</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Emisná norma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stage 3 B</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Elektronický ručný plyn s pamäťou otáčok motora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Palivová nádrž - objem</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160 l</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Nádrž na AdBlue - objem</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20 l</w:t>
            </w:r>
          </w:p>
        </w:tc>
      </w:tr>
      <w:tr w:rsidR="00AE3F93" w:rsidTr="00670263">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PREVODOVKA</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Prevodovka s radením pod záťažou</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Stupne radené pod záťažou</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Skupiny radenia prevodov</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Max. rýchlosť</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40 km/h</w:t>
            </w:r>
          </w:p>
        </w:tc>
      </w:tr>
      <w:tr w:rsidR="00AE3F93" w:rsidTr="004F6DAC">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Ovládanie smeru jazdy páčkou pod volantom</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996D06">
        <w:tc>
          <w:tcPr>
            <w:tcW w:w="0" w:type="auto"/>
            <w:vMerge/>
            <w:tcBorders>
              <w:left w:val="single" w:sz="4" w:space="0" w:color="000000"/>
              <w:right w:val="single" w:sz="4" w:space="0" w:color="000000"/>
            </w:tcBorders>
            <w:vAlign w:val="center"/>
            <w:hideMark/>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HYDRAULIKA</w:t>
            </w:r>
          </w:p>
        </w:tc>
      </w:tr>
      <w:tr w:rsidR="00AE3F93" w:rsidTr="004F6DA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Otvorený hydraulický systém</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Zubové čerpadlo – prietok</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55 l/min</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Počet ext. ventilov</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Ovládanie ext. ventilov</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mechanické</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POMOCNÝ POHON PTO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Rozsah otáčok</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Pr>
                <w:rFonts w:ascii="Times New Roman" w:hAnsi="Times New Roman" w:cs="Times New Roman"/>
                <w:sz w:val="24"/>
                <w:szCs w:val="24"/>
              </w:rPr>
              <w:t>min. 540/540E/1000</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Vývodový hriadeľ s prírubou</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Počet drážok vývodového hriadeľa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21/6</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Elektronické ovládanie na zadných blatníkoch</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BRZDY</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Hlavná brzda s tlakovou podporou</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Olejom chladené kotúčové brzdy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Vzduchové brzdy 1+2 okruhové</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774386">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TROJBODOVÝ ZÁVES A ZÁVESY</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Elektronicky ovládaný 3-bodový záves</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Zdvihová sila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5 t</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Stabilizačné vzpery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Rýchlozáves kat. 3 s hákmi</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Guľové vložky s límcom kat. 3/2</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Ovládanie vzadu na oboch stranách</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Výškovo nastaviteľný automatický záves prípojného vozidla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Spodné tiahlo</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Piton Fix</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EF1888">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NÁPRAVY</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4 WD predná náprava odpružená</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Uzávierka diferenciálu prednej nápravy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Zadná náprava pre ťažké podmienky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AF3DA6">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PNEUMATIKY, DISKY, BLATNÍKY</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Predné</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340/85 R28</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Zadné</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420/85 R38</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Kultivačné kolesá predné – šírka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270mm</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Kultivačné kolesá zadné – šírka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300mm</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Zadné blatníky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Predné blatníky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MIESTO OBSLUHY</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Klimatizácia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Kúrenie</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Volant s nastaviteľným stĺpikom</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Vzduchom odpružené sedadlo, otočné s lakťovými opierkami</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Veľké teleskopické zrkadlá vonkajšie</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Vnútorné spätné zrkadlo</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CE76C1">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Anténa a reproduktory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Analógovo-digitálna prístrojová doska</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ELEKTRICKÁ VÝBAVA</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Maják</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Vypínač batérie</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Zásuvky pre externé napájanie</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2 ks</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Predné pracovné svetlomety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 ks</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Zadné pracovné svetlomety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4 ks</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Osvetlenie podľa predpisov na cesty</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áno</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CE76C1">
              <w:rPr>
                <w:rFonts w:ascii="Times New Roman" w:hAnsi="Times New Roman" w:cs="Times New Roman"/>
                <w:i/>
                <w:sz w:val="24"/>
                <w:szCs w:val="24"/>
              </w:rPr>
              <w:t>ROZLIČNÉ</w:t>
            </w:r>
          </w:p>
        </w:tc>
      </w:tr>
      <w:tr w:rsidR="00AE3F93" w:rsidTr="001E0D6C">
        <w:tc>
          <w:tcPr>
            <w:tcW w:w="0" w:type="auto"/>
            <w:vMerge/>
            <w:tcBorders>
              <w:left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Návod na obsluhu</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1 ks</w:t>
            </w:r>
          </w:p>
        </w:tc>
      </w:tr>
      <w:tr w:rsidR="00AE3F93" w:rsidTr="004F6DAC">
        <w:tc>
          <w:tcPr>
            <w:tcW w:w="0" w:type="auto"/>
            <w:vMerge/>
            <w:tcBorders>
              <w:left w:val="single" w:sz="4" w:space="0" w:color="000000"/>
              <w:bottom w:val="single" w:sz="4" w:space="0" w:color="000000"/>
              <w:right w:val="single" w:sz="4" w:space="0" w:color="000000"/>
            </w:tcBorders>
            <w:vAlign w:val="center"/>
          </w:tcPr>
          <w:p w:rsidR="00AE3F93" w:rsidRDefault="00AE3F93" w:rsidP="00CE76C1">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Skrinka na náradie</w:t>
            </w:r>
          </w:p>
        </w:tc>
        <w:tc>
          <w:tcPr>
            <w:tcW w:w="2976" w:type="dxa"/>
            <w:tcBorders>
              <w:top w:val="single" w:sz="4" w:space="0" w:color="000000"/>
              <w:left w:val="single" w:sz="4" w:space="0" w:color="000000"/>
              <w:bottom w:val="single" w:sz="4" w:space="0" w:color="000000"/>
              <w:right w:val="single" w:sz="4" w:space="0" w:color="000000"/>
            </w:tcBorders>
          </w:tcPr>
          <w:p w:rsidR="00AE3F93" w:rsidRPr="003116BA" w:rsidRDefault="00AE3F93" w:rsidP="00CE76C1">
            <w:pPr>
              <w:rPr>
                <w:rFonts w:ascii="Times New Roman" w:hAnsi="Times New Roman" w:cs="Times New Roman"/>
                <w:sz w:val="24"/>
                <w:szCs w:val="24"/>
              </w:rPr>
            </w:pPr>
            <w:r w:rsidRPr="003116BA">
              <w:rPr>
                <w:rFonts w:ascii="Times New Roman" w:hAnsi="Times New Roman" w:cs="Times New Roman"/>
                <w:sz w:val="24"/>
                <w:szCs w:val="24"/>
              </w:rPr>
              <w:t>min. 1 ks</w:t>
            </w:r>
          </w:p>
        </w:tc>
      </w:tr>
    </w:tbl>
    <w:p w:rsidR="00FA6B94" w:rsidRDefault="00FA6B94"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tbl>
      <w:tblPr>
        <w:tblStyle w:val="Mkatabulky1"/>
        <w:tblW w:w="9639" w:type="dxa"/>
        <w:tblInd w:w="108" w:type="dxa"/>
        <w:tblLook w:val="04A0" w:firstRow="1" w:lastRow="0" w:firstColumn="1" w:lastColumn="0" w:noHBand="0" w:noVBand="1"/>
      </w:tblPr>
      <w:tblGrid>
        <w:gridCol w:w="1985"/>
        <w:gridCol w:w="4678"/>
        <w:gridCol w:w="2976"/>
      </w:tblGrid>
      <w:tr w:rsidR="00BC6059" w:rsidTr="00BC6059">
        <w:trPr>
          <w:trHeight w:val="46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BC6059" w:rsidRDefault="00AE3F93">
            <w:pPr>
              <w:rPr>
                <w:rFonts w:ascii="Times New Roman" w:eastAsia="Times New Roman" w:hAnsi="Times New Roman" w:cs="Times New Roman"/>
                <w:b/>
                <w:sz w:val="24"/>
                <w:szCs w:val="24"/>
              </w:rPr>
            </w:pPr>
            <w:r w:rsidRPr="00AE3F93">
              <w:rPr>
                <w:rFonts w:ascii="Times New Roman" w:eastAsia="Times New Roman" w:hAnsi="Times New Roman" w:cs="Times New Roman"/>
                <w:b/>
                <w:sz w:val="24"/>
                <w:szCs w:val="24"/>
              </w:rPr>
              <w:lastRenderedPageBreak/>
              <w:t>Rotačné brány 1ks</w:t>
            </w:r>
          </w:p>
        </w:tc>
      </w:tr>
      <w:tr w:rsidR="00AE3F93" w:rsidTr="00AB40C1">
        <w:trPr>
          <w:trHeight w:val="419"/>
        </w:trPr>
        <w:tc>
          <w:tcPr>
            <w:tcW w:w="1985" w:type="dxa"/>
            <w:vMerge w:val="restart"/>
            <w:tcBorders>
              <w:top w:val="single" w:sz="4" w:space="0" w:color="000000"/>
              <w:left w:val="single" w:sz="4" w:space="0" w:color="000000"/>
              <w:right w:val="single" w:sz="4" w:space="0" w:color="000000"/>
            </w:tcBorders>
            <w:vAlign w:val="center"/>
            <w:hideMark/>
          </w:tcPr>
          <w:p w:rsidR="00AE3F93" w:rsidRDefault="00AE3F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Hlavné technické údaje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K traktorom výkonu do</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max. 180 HP</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Pracovný záber</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max. 3,00 m</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Prepravná šírka</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max. 3,00 m</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Počet nožov</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min.10</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Hrúbka nožov</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min.18 mm</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Dĺžka nožov</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min. 300 mm</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Urovnávacia lišta zadná</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Kovový urovnávací válec</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min. 490 mm</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Válec tvarovaný</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Škrabky na valci</w:t>
            </w:r>
          </w:p>
        </w:tc>
        <w:tc>
          <w:tcPr>
            <w:tcW w:w="2976" w:type="dxa"/>
            <w:tcBorders>
              <w:top w:val="single" w:sz="4" w:space="0" w:color="000000"/>
              <w:left w:val="single" w:sz="4" w:space="0" w:color="000000"/>
              <w:bottom w:val="single" w:sz="4" w:space="0" w:color="000000"/>
              <w:right w:val="single" w:sz="4" w:space="0" w:color="000000"/>
            </w:tcBorders>
          </w:tcPr>
          <w:p w:rsidR="00AE3F93" w:rsidRPr="008B48AF" w:rsidRDefault="00AE3F93" w:rsidP="00AE3F93">
            <w:pPr>
              <w:rPr>
                <w:rFonts w:ascii="Times New Roman" w:hAnsi="Times New Roman" w:cs="Times New Roman"/>
                <w:sz w:val="24"/>
                <w:szCs w:val="24"/>
              </w:rPr>
            </w:pPr>
            <w:r w:rsidRPr="008B48AF">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Váha valca</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min. 500 kg</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Pripojenie na zadný trojbodový záves traktora</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Pripojovací trojuholník pre nadstavbový sejací stroj</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Kardánový vývod pre nadstavbový sejací stroj</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Kužeľové ložiská rotorov</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r w:rsidR="00AE3F93" w:rsidTr="00AB40C1">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Návod k používaniu</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r w:rsidR="00AE3F93" w:rsidTr="00AB40C1">
        <w:tc>
          <w:tcPr>
            <w:tcW w:w="0" w:type="auto"/>
            <w:vMerge/>
            <w:tcBorders>
              <w:left w:val="single" w:sz="4" w:space="0" w:color="000000"/>
              <w:bottom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Katalóg náhradných dielov</w:t>
            </w:r>
          </w:p>
        </w:tc>
        <w:tc>
          <w:tcPr>
            <w:tcW w:w="2976" w:type="dxa"/>
            <w:tcBorders>
              <w:top w:val="single" w:sz="4" w:space="0" w:color="000000"/>
              <w:left w:val="single" w:sz="4" w:space="0" w:color="000000"/>
              <w:bottom w:val="single" w:sz="4" w:space="0" w:color="000000"/>
              <w:right w:val="single" w:sz="4" w:space="0" w:color="000000"/>
            </w:tcBorders>
          </w:tcPr>
          <w:p w:rsidR="00AE3F93" w:rsidRPr="00830720" w:rsidRDefault="00AE3F93" w:rsidP="00AE3F93">
            <w:pPr>
              <w:rPr>
                <w:rFonts w:ascii="Times New Roman" w:hAnsi="Times New Roman" w:cs="Times New Roman"/>
                <w:sz w:val="24"/>
                <w:szCs w:val="24"/>
              </w:rPr>
            </w:pPr>
            <w:r w:rsidRPr="00830720">
              <w:rPr>
                <w:rFonts w:ascii="Times New Roman" w:hAnsi="Times New Roman" w:cs="Times New Roman"/>
                <w:sz w:val="24"/>
                <w:szCs w:val="24"/>
              </w:rPr>
              <w:t>áno</w:t>
            </w:r>
          </w:p>
        </w:tc>
      </w:tr>
    </w:tbl>
    <w:p w:rsidR="00BC6059" w:rsidRDefault="00BC6059"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2C3D3E" w:rsidRDefault="002C3D3E"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tbl>
      <w:tblPr>
        <w:tblStyle w:val="Mkatabulky1"/>
        <w:tblW w:w="9639" w:type="dxa"/>
        <w:tblInd w:w="108" w:type="dxa"/>
        <w:tblLook w:val="04A0" w:firstRow="1" w:lastRow="0" w:firstColumn="1" w:lastColumn="0" w:noHBand="0" w:noVBand="1"/>
      </w:tblPr>
      <w:tblGrid>
        <w:gridCol w:w="1985"/>
        <w:gridCol w:w="4678"/>
        <w:gridCol w:w="2976"/>
      </w:tblGrid>
      <w:tr w:rsidR="002C3D3E" w:rsidTr="002C3D3E">
        <w:trPr>
          <w:trHeight w:val="46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2C3D3E" w:rsidRDefault="00AE3F93">
            <w:pPr>
              <w:rPr>
                <w:rFonts w:ascii="Times New Roman" w:eastAsia="Times New Roman" w:hAnsi="Times New Roman" w:cs="Times New Roman"/>
                <w:b/>
                <w:sz w:val="24"/>
                <w:szCs w:val="24"/>
              </w:rPr>
            </w:pPr>
            <w:r w:rsidRPr="00AE3F93">
              <w:rPr>
                <w:rFonts w:ascii="Times New Roman" w:eastAsia="Times New Roman" w:hAnsi="Times New Roman" w:cs="Times New Roman"/>
                <w:b/>
                <w:sz w:val="24"/>
                <w:szCs w:val="24"/>
              </w:rPr>
              <w:t>Radličková plečka 6-riadková 1 ks</w:t>
            </w:r>
          </w:p>
        </w:tc>
      </w:tr>
      <w:tr w:rsidR="002C3D3E" w:rsidTr="00FA5BBB">
        <w:trPr>
          <w:trHeight w:val="419"/>
        </w:trPr>
        <w:tc>
          <w:tcPr>
            <w:tcW w:w="1985" w:type="dxa"/>
            <w:vMerge w:val="restart"/>
            <w:tcBorders>
              <w:top w:val="single" w:sz="4" w:space="0" w:color="000000"/>
              <w:left w:val="single" w:sz="4" w:space="0" w:color="000000"/>
              <w:right w:val="single" w:sz="4" w:space="0" w:color="000000"/>
            </w:tcBorders>
            <w:vAlign w:val="center"/>
            <w:hideMark/>
          </w:tcPr>
          <w:p w:rsidR="002C3D3E" w:rsidRDefault="002C3D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Hlavné technické údaje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2C3D3E" w:rsidRDefault="002C3D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2C3D3E" w:rsidRDefault="002C3D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Medziriadková vzdialenosť 0,45 m</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Počet riadkov</w:t>
            </w:r>
            <w:r w:rsidR="00047B04">
              <w:rPr>
                <w:rFonts w:ascii="Times New Roman" w:hAnsi="Times New Roman" w:cs="Times New Roman"/>
                <w:sz w:val="24"/>
                <w:szCs w:val="24"/>
              </w:rPr>
              <w:t xml:space="preserve"> 6</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047B04" w:rsidP="00AE3F93">
            <w:pPr>
              <w:rPr>
                <w:rFonts w:ascii="Times New Roman" w:hAnsi="Times New Roman" w:cs="Times New Roman"/>
                <w:sz w:val="24"/>
                <w:szCs w:val="24"/>
              </w:rPr>
            </w:pPr>
            <w:r>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Prepravná šírka</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max. 4,00 m</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Počet radličiek na jeden riadok</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min. 3</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Ochranné bočné plechy na každej jednotke</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Možnosť aplikovať granulované hnojivo do riadku</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Zásobník na hnojivo</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 xml:space="preserve">min. 500 l </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Prestaviteľný paralerogram</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Navádzanie plečky pomocou oceľových kolies</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Centrálny pevný rám</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Gumové oporné kolesá na každej jednotke</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Pružinové istenie kolies</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Guličkové ložiská kolies</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Prášková farba s dlhou životnosťou</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r w:rsidR="00AE3F93" w:rsidTr="00FA5BBB">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S prihnojovaním</w:t>
            </w:r>
          </w:p>
        </w:tc>
        <w:tc>
          <w:tcPr>
            <w:tcW w:w="2976" w:type="dxa"/>
            <w:tcBorders>
              <w:top w:val="single" w:sz="4" w:space="0" w:color="000000"/>
              <w:left w:val="single" w:sz="4" w:space="0" w:color="000000"/>
              <w:bottom w:val="single" w:sz="4" w:space="0" w:color="000000"/>
              <w:right w:val="single" w:sz="4" w:space="0" w:color="000000"/>
            </w:tcBorders>
          </w:tcPr>
          <w:p w:rsidR="00AE3F93" w:rsidRPr="00305CC7" w:rsidRDefault="00AE3F93" w:rsidP="00AE3F93">
            <w:pPr>
              <w:rPr>
                <w:rFonts w:ascii="Times New Roman" w:hAnsi="Times New Roman" w:cs="Times New Roman"/>
                <w:sz w:val="24"/>
                <w:szCs w:val="24"/>
              </w:rPr>
            </w:pPr>
            <w:r w:rsidRPr="00305CC7">
              <w:rPr>
                <w:rFonts w:ascii="Times New Roman" w:hAnsi="Times New Roman" w:cs="Times New Roman"/>
                <w:sz w:val="24"/>
                <w:szCs w:val="24"/>
              </w:rPr>
              <w:t>áno</w:t>
            </w:r>
          </w:p>
        </w:tc>
      </w:tr>
    </w:tbl>
    <w:p w:rsidR="002C3D3E" w:rsidRDefault="002C3D3E"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AE3F93" w:rsidRDefault="00AE3F93"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AE3F93" w:rsidRDefault="00AE3F93"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2C3D3E" w:rsidRDefault="002C3D3E"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tbl>
      <w:tblPr>
        <w:tblStyle w:val="Mkatabulky1"/>
        <w:tblW w:w="9639" w:type="dxa"/>
        <w:tblInd w:w="108" w:type="dxa"/>
        <w:tblLook w:val="04A0" w:firstRow="1" w:lastRow="0" w:firstColumn="1" w:lastColumn="0" w:noHBand="0" w:noVBand="1"/>
      </w:tblPr>
      <w:tblGrid>
        <w:gridCol w:w="1985"/>
        <w:gridCol w:w="4678"/>
        <w:gridCol w:w="2976"/>
      </w:tblGrid>
      <w:tr w:rsidR="002C3D3E" w:rsidTr="002C3D3E">
        <w:trPr>
          <w:trHeight w:val="46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2C3D3E" w:rsidRDefault="00AE3F93">
            <w:pPr>
              <w:rPr>
                <w:rFonts w:ascii="Times New Roman" w:eastAsia="Times New Roman" w:hAnsi="Times New Roman" w:cs="Times New Roman"/>
                <w:b/>
                <w:sz w:val="24"/>
                <w:szCs w:val="24"/>
              </w:rPr>
            </w:pPr>
            <w:r w:rsidRPr="00AE3F93">
              <w:rPr>
                <w:rFonts w:ascii="Times New Roman" w:eastAsia="Times New Roman" w:hAnsi="Times New Roman" w:cs="Times New Roman"/>
                <w:b/>
                <w:sz w:val="24"/>
                <w:szCs w:val="24"/>
              </w:rPr>
              <w:lastRenderedPageBreak/>
              <w:t>Pluh 1 ks</w:t>
            </w:r>
          </w:p>
        </w:tc>
      </w:tr>
      <w:tr w:rsidR="00AE3F93" w:rsidTr="00786F20">
        <w:trPr>
          <w:trHeight w:val="419"/>
        </w:trPr>
        <w:tc>
          <w:tcPr>
            <w:tcW w:w="1985" w:type="dxa"/>
            <w:vMerge w:val="restart"/>
            <w:tcBorders>
              <w:top w:val="single" w:sz="4" w:space="0" w:color="000000"/>
              <w:left w:val="single" w:sz="4" w:space="0" w:color="000000"/>
              <w:right w:val="single" w:sz="4" w:space="0" w:color="000000"/>
            </w:tcBorders>
            <w:vAlign w:val="center"/>
            <w:hideMark/>
          </w:tcPr>
          <w:p w:rsidR="00AE3F93" w:rsidRDefault="00AE3F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Hlavné technické údaje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E3F93" w:rsidRDefault="00AE3F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Otočný pluh</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Počet orbových obojstranných telies</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min.4</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Možnosť pripojenia ďalšieho telesa</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Pripojenie pluhu na zadný trojbodový záves</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Nesené prevedenie, s možnosťou prestavenia na polonesené</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Prestavenie pripojenia v hornom závese</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 3 polohy</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Dvojčinný otočný válec</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Pamäťový válec</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Hydraulické zrovnanie pluhu pri otáčaní na úvrati</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Zosilnený rám štvorcového profilu</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 120x120mm</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Stĺpice</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 80x30mm</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Nastavenie šírky záberu pluhu</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 v. 5 polohách</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Nastavenie ťažného bodu</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hideMark/>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Rozchod orbových telies</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min. 950mm</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Istenie telies skrutkou</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Koleso pre nastavenie pracovnej hĺbky (možnosť využiť aj ako prepravné koleso</w:t>
            </w:r>
            <w:r w:rsidR="000014F8">
              <w:rPr>
                <w:rFonts w:ascii="Times New Roman" w:hAnsi="Times New Roman" w:cs="Times New Roman"/>
                <w:sz w:val="24"/>
                <w:szCs w:val="24"/>
              </w:rPr>
              <w:t>)</w:t>
            </w:r>
            <w:bookmarkStart w:id="0" w:name="_GoBack"/>
            <w:bookmarkEnd w:id="0"/>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Krájadlo na oboch stranách</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Páskové odhrňovačky</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Zaklápače rastlinných zvyškov</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 xml:space="preserve">Obojstranné špičky </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Návod na používanie</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r w:rsidR="00AE3F93" w:rsidTr="00786F20">
        <w:tc>
          <w:tcPr>
            <w:tcW w:w="0" w:type="auto"/>
            <w:vMerge/>
            <w:tcBorders>
              <w:left w:val="single" w:sz="4" w:space="0" w:color="000000"/>
              <w:bottom w:val="single" w:sz="4" w:space="0" w:color="000000"/>
              <w:right w:val="single" w:sz="4" w:space="0" w:color="000000"/>
            </w:tcBorders>
            <w:vAlign w:val="center"/>
          </w:tcPr>
          <w:p w:rsidR="00AE3F93" w:rsidRDefault="00AE3F93" w:rsidP="00AE3F93">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Katalóg náhradných dielov</w:t>
            </w:r>
          </w:p>
        </w:tc>
        <w:tc>
          <w:tcPr>
            <w:tcW w:w="2976" w:type="dxa"/>
            <w:tcBorders>
              <w:top w:val="single" w:sz="4" w:space="0" w:color="000000"/>
              <w:left w:val="single" w:sz="4" w:space="0" w:color="000000"/>
              <w:bottom w:val="single" w:sz="4" w:space="0" w:color="000000"/>
              <w:right w:val="single" w:sz="4" w:space="0" w:color="000000"/>
            </w:tcBorders>
          </w:tcPr>
          <w:p w:rsidR="00AE3F93" w:rsidRPr="0079775B" w:rsidRDefault="00AE3F93" w:rsidP="00AE3F93">
            <w:pPr>
              <w:rPr>
                <w:rFonts w:ascii="Times New Roman" w:hAnsi="Times New Roman" w:cs="Times New Roman"/>
                <w:sz w:val="24"/>
                <w:szCs w:val="24"/>
              </w:rPr>
            </w:pPr>
            <w:r w:rsidRPr="0079775B">
              <w:rPr>
                <w:rFonts w:ascii="Times New Roman" w:hAnsi="Times New Roman" w:cs="Times New Roman"/>
                <w:sz w:val="24"/>
                <w:szCs w:val="24"/>
              </w:rPr>
              <w:t>áno</w:t>
            </w:r>
          </w:p>
        </w:tc>
      </w:tr>
    </w:tbl>
    <w:p w:rsidR="002C3D3E" w:rsidRDefault="002C3D3E"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99483A" w:rsidRDefault="0099483A"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tbl>
      <w:tblPr>
        <w:tblStyle w:val="Mkatabulky1"/>
        <w:tblW w:w="9639" w:type="dxa"/>
        <w:tblInd w:w="108" w:type="dxa"/>
        <w:tblLook w:val="04A0" w:firstRow="1" w:lastRow="0" w:firstColumn="1" w:lastColumn="0" w:noHBand="0" w:noVBand="1"/>
      </w:tblPr>
      <w:tblGrid>
        <w:gridCol w:w="1985"/>
        <w:gridCol w:w="4678"/>
        <w:gridCol w:w="2976"/>
      </w:tblGrid>
      <w:tr w:rsidR="0099483A" w:rsidTr="0099483A">
        <w:trPr>
          <w:trHeight w:val="46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99483A" w:rsidRDefault="0099483A">
            <w:pPr>
              <w:rPr>
                <w:rFonts w:ascii="Times New Roman" w:eastAsia="Times New Roman" w:hAnsi="Times New Roman" w:cs="Times New Roman"/>
                <w:b/>
                <w:sz w:val="24"/>
                <w:szCs w:val="24"/>
              </w:rPr>
            </w:pPr>
            <w:r>
              <w:rPr>
                <w:rFonts w:ascii="Times New Roman" w:eastAsia="Times New Roman" w:hAnsi="Times New Roman" w:cs="Times New Roman"/>
                <w:b/>
                <w:noProof/>
                <w:color w:val="000000"/>
                <w:sz w:val="24"/>
                <w:szCs w:val="24"/>
                <w:lang w:eastAsia="sk-SK"/>
              </w:rPr>
              <w:t>Čelné rýhované valce 1 ks</w:t>
            </w:r>
          </w:p>
        </w:tc>
      </w:tr>
      <w:tr w:rsidR="0099483A" w:rsidTr="0099483A">
        <w:trPr>
          <w:trHeight w:val="419"/>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99483A" w:rsidRDefault="009948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Hlavné technické údaje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9483A" w:rsidRDefault="009948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9483A" w:rsidRDefault="009948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Pripojenie na predný trojbodový záves</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áno</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Pracovný záber - rozsah</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min. od 2,8 do 3,0 m</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Prepravná šírka</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max. 3,0 m</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Válec rýhovaný Cambridge</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áno</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Robustný rám</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áno</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 xml:space="preserve">Priemer valca </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min. 450mm</w:t>
            </w:r>
          </w:p>
        </w:tc>
      </w:tr>
      <w:tr w:rsidR="0099483A" w:rsidTr="00994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83A" w:rsidRDefault="0099483A" w:rsidP="0099483A">
            <w:pPr>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Váha</w:t>
            </w:r>
          </w:p>
        </w:tc>
        <w:tc>
          <w:tcPr>
            <w:tcW w:w="2976" w:type="dxa"/>
            <w:tcBorders>
              <w:top w:val="single" w:sz="4" w:space="0" w:color="000000"/>
              <w:left w:val="single" w:sz="4" w:space="0" w:color="000000"/>
              <w:bottom w:val="single" w:sz="4" w:space="0" w:color="000000"/>
              <w:right w:val="single" w:sz="4" w:space="0" w:color="000000"/>
            </w:tcBorders>
          </w:tcPr>
          <w:p w:rsidR="0099483A" w:rsidRPr="00D30324" w:rsidRDefault="0099483A" w:rsidP="0099483A">
            <w:pPr>
              <w:rPr>
                <w:rFonts w:ascii="Times New Roman" w:hAnsi="Times New Roman" w:cs="Times New Roman"/>
                <w:sz w:val="24"/>
                <w:szCs w:val="24"/>
              </w:rPr>
            </w:pPr>
            <w:r w:rsidRPr="00D30324">
              <w:rPr>
                <w:rFonts w:ascii="Times New Roman" w:hAnsi="Times New Roman" w:cs="Times New Roman"/>
                <w:sz w:val="24"/>
                <w:szCs w:val="24"/>
              </w:rPr>
              <w:t>min. 700 kg</w:t>
            </w:r>
          </w:p>
        </w:tc>
      </w:tr>
    </w:tbl>
    <w:p w:rsidR="0099483A" w:rsidRDefault="0099483A"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803F7E" w:rsidRPr="00803F7E" w:rsidRDefault="00803F7E" w:rsidP="00152458">
      <w:pPr>
        <w:tabs>
          <w:tab w:val="left" w:pos="4140"/>
        </w:tabs>
        <w:spacing w:after="0"/>
        <w:jc w:val="both"/>
        <w:rPr>
          <w:rFonts w:ascii="Times New Roman" w:hAnsi="Times New Roman" w:cs="Times New Roman"/>
          <w:sz w:val="24"/>
          <w:szCs w:val="24"/>
          <w:lang w:val="sk-SK"/>
        </w:rPr>
      </w:pPr>
      <w:r w:rsidRPr="00803F7E">
        <w:rPr>
          <w:rFonts w:ascii="Times New Roman" w:hAnsi="Times New Roman" w:cs="Times New Roman"/>
          <w:sz w:val="24"/>
          <w:szCs w:val="24"/>
          <w:lang w:val="sk-SK"/>
        </w:rPr>
        <w:t xml:space="preserve">Predmet zákazky v celom rozsahu je opísaný tak, aby bol presne a zrozumiteľne špecifikovaný. Všetky obstarávané zariadenia musia byť nové (nie použité, ani repasované). Ak by sa niektorá z technických požiadaviek odvolávala na konkrétny typ produktu, alebo konkrétneho výrobcu, výrobný postup, obchodné označenie, patent, typ, krajinu, oblasť alebo miesto pôvodu alebo výroby, verejný obstarávateľ umožňuje nahradiť takýto produkt ekvivalentným produktom alebo ekvivalentom technického riešenia pod podmienkou, že ekvivalentný produkt alebo ekvivalentné </w:t>
      </w:r>
      <w:r w:rsidRPr="00803F7E">
        <w:rPr>
          <w:rFonts w:ascii="Times New Roman" w:hAnsi="Times New Roman" w:cs="Times New Roman"/>
          <w:sz w:val="24"/>
          <w:szCs w:val="24"/>
          <w:lang w:val="sk-SK"/>
        </w:rPr>
        <w:lastRenderedPageBreak/>
        <w:t>technické riešenie bude spĺňať úžitkové, prevádzkové a funkčné charakteristiky, ktoré sú nevyhnutné na zabezpečenie účelu, na ktoré sú uvedené technológie a zariadenia určené. Pri produktoch, príslušenstvách konkrétnej značky, uchádzač môže predložiť aj ekvivalenty inej značky v rovnakej alebo vyššej kvalite.</w:t>
      </w:r>
    </w:p>
    <w:p w:rsidR="00803F7E" w:rsidRDefault="00803F7E" w:rsidP="00152458">
      <w:pPr>
        <w:tabs>
          <w:tab w:val="left" w:pos="4140"/>
        </w:tabs>
        <w:spacing w:after="0"/>
        <w:jc w:val="both"/>
        <w:rPr>
          <w:rFonts w:ascii="Times New Roman" w:hAnsi="Times New Roman" w:cs="Times New Roman"/>
          <w:sz w:val="24"/>
          <w:szCs w:val="24"/>
        </w:rPr>
      </w:pPr>
    </w:p>
    <w:p w:rsidR="001A66F8" w:rsidRDefault="001A66F8" w:rsidP="00152458">
      <w:pPr>
        <w:tabs>
          <w:tab w:val="left" w:pos="4140"/>
        </w:tabs>
        <w:spacing w:after="0"/>
        <w:jc w:val="both"/>
        <w:rPr>
          <w:rFonts w:ascii="Times New Roman" w:hAnsi="Times New Roman" w:cs="Times New Roman"/>
          <w:sz w:val="24"/>
          <w:szCs w:val="24"/>
        </w:rPr>
      </w:pPr>
    </w:p>
    <w:p w:rsidR="001A66F8" w:rsidRPr="00F00A94" w:rsidRDefault="001A66F8" w:rsidP="00152458">
      <w:pPr>
        <w:tabs>
          <w:tab w:val="left" w:pos="4140"/>
        </w:tabs>
        <w:spacing w:after="0"/>
        <w:jc w:val="both"/>
        <w:rPr>
          <w:rFonts w:ascii="Times New Roman" w:hAnsi="Times New Roman" w:cs="Times New Roman"/>
          <w:sz w:val="24"/>
          <w:szCs w:val="24"/>
        </w:rPr>
      </w:pPr>
    </w:p>
    <w:p w:rsidR="0054593C" w:rsidRDefault="00574503" w:rsidP="00BB54E0">
      <w:pPr>
        <w:tabs>
          <w:tab w:val="left" w:pos="4140"/>
        </w:tabs>
        <w:spacing w:after="0"/>
        <w:ind w:left="180" w:hanging="180"/>
        <w:rPr>
          <w:rFonts w:ascii="Times New Roman" w:hAnsi="Times New Roman" w:cs="Times New Roman"/>
          <w:sz w:val="24"/>
          <w:szCs w:val="24"/>
          <w:lang w:val="sk-SK"/>
        </w:rPr>
      </w:pPr>
      <w:r w:rsidRPr="00574503">
        <w:rPr>
          <w:rFonts w:ascii="Times New Roman" w:hAnsi="Times New Roman" w:cs="Times New Roman"/>
          <w:sz w:val="24"/>
          <w:szCs w:val="24"/>
          <w:lang w:val="sk-SK"/>
        </w:rPr>
        <w:t xml:space="preserve">V </w:t>
      </w:r>
      <w:r w:rsidR="00221007">
        <w:rPr>
          <w:rFonts w:ascii="Times New Roman" w:hAnsi="Times New Roman" w:cs="Times New Roman"/>
          <w:sz w:val="24"/>
          <w:szCs w:val="24"/>
          <w:lang w:val="sk-SK"/>
        </w:rPr>
        <w:t>Plavnici</w:t>
      </w:r>
      <w:r w:rsidRPr="00574503">
        <w:rPr>
          <w:rFonts w:ascii="Times New Roman" w:hAnsi="Times New Roman" w:cs="Times New Roman"/>
          <w:sz w:val="24"/>
          <w:szCs w:val="24"/>
          <w:lang w:val="sk-SK"/>
        </w:rPr>
        <w:t xml:space="preserve"> dňa: </w:t>
      </w:r>
      <w:r w:rsidR="00221007">
        <w:rPr>
          <w:rFonts w:ascii="Times New Roman" w:hAnsi="Times New Roman" w:cs="Times New Roman"/>
          <w:sz w:val="24"/>
          <w:szCs w:val="24"/>
          <w:lang w:val="sk-SK"/>
        </w:rPr>
        <w:t>08</w:t>
      </w:r>
      <w:r w:rsidRPr="00574503">
        <w:rPr>
          <w:rFonts w:ascii="Times New Roman" w:hAnsi="Times New Roman" w:cs="Times New Roman"/>
          <w:sz w:val="24"/>
          <w:szCs w:val="24"/>
          <w:lang w:val="sk-SK"/>
        </w:rPr>
        <w:t>.</w:t>
      </w:r>
      <w:r w:rsidR="00221007">
        <w:rPr>
          <w:rFonts w:ascii="Times New Roman" w:hAnsi="Times New Roman" w:cs="Times New Roman"/>
          <w:sz w:val="24"/>
          <w:szCs w:val="24"/>
          <w:lang w:val="sk-SK"/>
        </w:rPr>
        <w:t>01</w:t>
      </w:r>
      <w:r w:rsidRPr="00574503">
        <w:rPr>
          <w:rFonts w:ascii="Times New Roman" w:hAnsi="Times New Roman" w:cs="Times New Roman"/>
          <w:sz w:val="24"/>
          <w:szCs w:val="24"/>
          <w:lang w:val="sk-SK"/>
        </w:rPr>
        <w:t>.2017</w:t>
      </w:r>
      <w:r w:rsidRPr="00574503">
        <w:rPr>
          <w:rFonts w:ascii="Times New Roman" w:hAnsi="Times New Roman" w:cs="Times New Roman"/>
          <w:sz w:val="24"/>
          <w:szCs w:val="24"/>
          <w:lang w:val="sk-SK"/>
        </w:rPr>
        <w:tab/>
      </w:r>
    </w:p>
    <w:p w:rsidR="002C3D3E" w:rsidRPr="002C3D3E" w:rsidRDefault="00574503" w:rsidP="002C3D3E">
      <w:pPr>
        <w:tabs>
          <w:tab w:val="left" w:pos="4140"/>
        </w:tabs>
        <w:spacing w:after="0"/>
        <w:ind w:left="180" w:hanging="180"/>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sidR="00BB54E0">
        <w:rPr>
          <w:rFonts w:ascii="Times New Roman" w:hAnsi="Times New Roman" w:cs="Times New Roman"/>
          <w:sz w:val="24"/>
          <w:szCs w:val="24"/>
          <w:lang w:val="sk-SK"/>
        </w:rPr>
        <w:tab/>
      </w:r>
      <w:r w:rsidR="00BB54E0">
        <w:rPr>
          <w:rFonts w:ascii="Times New Roman" w:hAnsi="Times New Roman" w:cs="Times New Roman"/>
          <w:sz w:val="24"/>
          <w:szCs w:val="24"/>
          <w:lang w:val="sk-SK"/>
        </w:rPr>
        <w:tab/>
      </w:r>
      <w:r w:rsidR="002C3D3E" w:rsidRPr="002C3D3E">
        <w:rPr>
          <w:rFonts w:ascii="Times New Roman" w:hAnsi="Times New Roman" w:cs="Times New Roman"/>
          <w:sz w:val="24"/>
          <w:szCs w:val="24"/>
          <w:lang w:val="sk-SK"/>
        </w:rPr>
        <w:tab/>
      </w:r>
    </w:p>
    <w:p w:rsidR="00221007" w:rsidRPr="00221007" w:rsidRDefault="002C3D3E" w:rsidP="00221007">
      <w:pPr>
        <w:tabs>
          <w:tab w:val="left" w:pos="4140"/>
        </w:tabs>
        <w:spacing w:after="0"/>
        <w:ind w:left="180" w:hanging="180"/>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sidR="00221007" w:rsidRPr="00221007">
        <w:rPr>
          <w:rFonts w:ascii="Times New Roman" w:hAnsi="Times New Roman" w:cs="Times New Roman"/>
          <w:sz w:val="24"/>
          <w:szCs w:val="24"/>
          <w:lang w:val="sk-SK"/>
        </w:rPr>
        <w:t>Peter Vančo</w:t>
      </w:r>
    </w:p>
    <w:p w:rsidR="00C82F7B" w:rsidRPr="00C82F7B" w:rsidRDefault="00221007" w:rsidP="00221007">
      <w:pPr>
        <w:tabs>
          <w:tab w:val="left" w:pos="4140"/>
        </w:tabs>
        <w:spacing w:after="0"/>
        <w:ind w:left="180" w:hanging="180"/>
        <w:rPr>
          <w:rFonts w:ascii="Times New Roman" w:hAnsi="Times New Roman" w:cs="Times New Roman"/>
          <w:sz w:val="24"/>
          <w:szCs w:val="24"/>
          <w:lang w:val="sk-SK"/>
        </w:rPr>
      </w:pPr>
      <w:r w:rsidRPr="00221007">
        <w:rPr>
          <w:rFonts w:ascii="Times New Roman" w:hAnsi="Times New Roman" w:cs="Times New Roman"/>
          <w:sz w:val="24"/>
          <w:szCs w:val="24"/>
          <w:lang w:val="sk-SK"/>
        </w:rPr>
        <w:t xml:space="preserve">      </w:t>
      </w:r>
      <w:r w:rsidRPr="00221007">
        <w:rPr>
          <w:rFonts w:ascii="Times New Roman" w:hAnsi="Times New Roman" w:cs="Times New Roman"/>
          <w:sz w:val="24"/>
          <w:szCs w:val="24"/>
          <w:lang w:val="sk-SK"/>
        </w:rPr>
        <w:tab/>
      </w:r>
      <w:r w:rsidRPr="00221007">
        <w:rPr>
          <w:rFonts w:ascii="Times New Roman" w:hAnsi="Times New Roman" w:cs="Times New Roman"/>
          <w:sz w:val="24"/>
          <w:szCs w:val="24"/>
          <w:lang w:val="sk-SK"/>
        </w:rPr>
        <w:tab/>
        <w:t>konateľ  AGROKARPATY, s.r.o. Plavnica</w:t>
      </w:r>
    </w:p>
    <w:p w:rsidR="00C82F7B" w:rsidRPr="00C82F7B" w:rsidRDefault="00C82F7B" w:rsidP="00C82F7B">
      <w:pPr>
        <w:tabs>
          <w:tab w:val="left" w:pos="4140"/>
        </w:tabs>
        <w:spacing w:after="0"/>
        <w:ind w:left="180" w:hanging="180"/>
        <w:rPr>
          <w:rFonts w:ascii="Times New Roman" w:hAnsi="Times New Roman" w:cs="Times New Roman"/>
          <w:sz w:val="24"/>
          <w:szCs w:val="24"/>
          <w:lang w:val="sk-SK"/>
        </w:rPr>
      </w:pPr>
    </w:p>
    <w:p w:rsidR="00C82F7B" w:rsidRPr="00C82F7B" w:rsidRDefault="00C82F7B" w:rsidP="00C82F7B">
      <w:pPr>
        <w:tabs>
          <w:tab w:val="left" w:pos="4140"/>
        </w:tabs>
        <w:spacing w:after="0"/>
        <w:ind w:left="180" w:hanging="180"/>
        <w:rPr>
          <w:rFonts w:ascii="Times New Roman" w:hAnsi="Times New Roman" w:cs="Times New Roman"/>
          <w:sz w:val="24"/>
          <w:szCs w:val="24"/>
          <w:lang w:val="sk-SK"/>
        </w:rPr>
      </w:pPr>
    </w:p>
    <w:p w:rsidR="00C82F7B" w:rsidRPr="00C82F7B" w:rsidRDefault="00C82F7B" w:rsidP="00C82F7B">
      <w:pPr>
        <w:tabs>
          <w:tab w:val="left" w:pos="4140"/>
        </w:tabs>
        <w:spacing w:after="0"/>
        <w:ind w:left="180" w:hanging="180"/>
        <w:rPr>
          <w:rFonts w:ascii="Times New Roman" w:hAnsi="Times New Roman" w:cs="Times New Roman"/>
          <w:sz w:val="24"/>
          <w:szCs w:val="24"/>
          <w:lang w:val="sk-SK"/>
        </w:rPr>
      </w:pPr>
    </w:p>
    <w:p w:rsidR="008D11C9" w:rsidRPr="00574503" w:rsidRDefault="00C82F7B" w:rsidP="002C3D3E">
      <w:pPr>
        <w:tabs>
          <w:tab w:val="left" w:pos="4140"/>
        </w:tabs>
        <w:spacing w:after="0"/>
        <w:ind w:left="180" w:hanging="180"/>
        <w:rPr>
          <w:rFonts w:ascii="Times New Roman" w:hAnsi="Times New Roman" w:cs="Times New Roman"/>
          <w:sz w:val="24"/>
          <w:szCs w:val="24"/>
          <w:lang w:val="sk-SK"/>
        </w:rPr>
      </w:pPr>
      <w:r w:rsidRPr="00C82F7B">
        <w:rPr>
          <w:rFonts w:ascii="Times New Roman" w:hAnsi="Times New Roman" w:cs="Times New Roman"/>
          <w:sz w:val="24"/>
          <w:szCs w:val="24"/>
          <w:lang w:val="sk-SK"/>
        </w:rPr>
        <w:tab/>
      </w:r>
      <w:r w:rsidRPr="00C82F7B">
        <w:rPr>
          <w:rFonts w:ascii="Times New Roman" w:hAnsi="Times New Roman" w:cs="Times New Roman"/>
          <w:sz w:val="24"/>
          <w:szCs w:val="24"/>
          <w:lang w:val="sk-SK"/>
        </w:rPr>
        <w:tab/>
      </w:r>
      <w:r w:rsidRPr="00C82F7B">
        <w:rPr>
          <w:rFonts w:ascii="Times New Roman" w:hAnsi="Times New Roman" w:cs="Times New Roman"/>
          <w:sz w:val="24"/>
          <w:szCs w:val="24"/>
          <w:lang w:val="sk-SK"/>
        </w:rPr>
        <w:tab/>
      </w:r>
    </w:p>
    <w:sectPr w:rsidR="008D11C9" w:rsidRPr="00574503" w:rsidSect="00FA6B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EA" w:rsidRDefault="00B522EA" w:rsidP="00D34B40">
      <w:pPr>
        <w:spacing w:after="0" w:line="240" w:lineRule="auto"/>
      </w:pPr>
      <w:r>
        <w:separator/>
      </w:r>
    </w:p>
  </w:endnote>
  <w:endnote w:type="continuationSeparator" w:id="0">
    <w:p w:rsidR="00B522EA" w:rsidRDefault="00B522EA" w:rsidP="00D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09739"/>
      <w:docPartObj>
        <w:docPartGallery w:val="Page Numbers (Bottom of Page)"/>
        <w:docPartUnique/>
      </w:docPartObj>
    </w:sdtPr>
    <w:sdtEndPr/>
    <w:sdtContent>
      <w:p w:rsidR="00FD64CD" w:rsidRDefault="0077737C">
        <w:pPr>
          <w:pStyle w:val="Pta"/>
          <w:jc w:val="right"/>
        </w:pPr>
        <w:r>
          <w:fldChar w:fldCharType="begin"/>
        </w:r>
        <w:r w:rsidR="00011E57">
          <w:instrText>PAGE   \* MERGEFORMAT</w:instrText>
        </w:r>
        <w:r>
          <w:fldChar w:fldCharType="separate"/>
        </w:r>
        <w:r w:rsidR="000014F8" w:rsidRPr="000014F8">
          <w:rPr>
            <w:noProof/>
            <w:lang w:val="sk-SK"/>
          </w:rPr>
          <w:t>5</w:t>
        </w:r>
        <w:r>
          <w:rPr>
            <w:noProof/>
            <w:lang w:val="sk-SK"/>
          </w:rPr>
          <w:fldChar w:fldCharType="end"/>
        </w:r>
      </w:p>
    </w:sdtContent>
  </w:sdt>
  <w:p w:rsidR="00FD64CD" w:rsidRDefault="00FD64C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EA" w:rsidRDefault="00B522EA" w:rsidP="00D34B40">
      <w:pPr>
        <w:spacing w:after="0" w:line="240" w:lineRule="auto"/>
      </w:pPr>
      <w:r>
        <w:separator/>
      </w:r>
    </w:p>
  </w:footnote>
  <w:footnote w:type="continuationSeparator" w:id="0">
    <w:p w:rsidR="00B522EA" w:rsidRDefault="00B522EA" w:rsidP="00D3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CD" w:rsidRPr="00813E42" w:rsidRDefault="00FD64CD" w:rsidP="00813E42">
    <w:pPr>
      <w:pStyle w:val="Hlavika"/>
      <w:jc w:val="right"/>
      <w:rPr>
        <w:rFonts w:ascii="Times New Roman" w:hAnsi="Times New Roman" w:cs="Times New Roman"/>
      </w:rPr>
    </w:pPr>
    <w:r w:rsidRPr="00813E42">
      <w:rPr>
        <w:rFonts w:ascii="Times New Roman" w:hAnsi="Times New Roman" w:cs="Times New Roman"/>
      </w:rPr>
      <w:t>Príloha č. 1</w:t>
    </w:r>
    <w:r>
      <w:rPr>
        <w:rFonts w:ascii="Times New Roman" w:hAnsi="Times New Roman" w:cs="Times New Roman"/>
      </w:rPr>
      <w:t xml:space="preserve">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ED1"/>
    <w:multiLevelType w:val="hybridMultilevel"/>
    <w:tmpl w:val="BDF26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036F9D"/>
    <w:multiLevelType w:val="hybridMultilevel"/>
    <w:tmpl w:val="48EAC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CA43CD"/>
    <w:multiLevelType w:val="hybridMultilevel"/>
    <w:tmpl w:val="8DA0C60E"/>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D051DA7"/>
    <w:multiLevelType w:val="hybridMultilevel"/>
    <w:tmpl w:val="44F24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03430D"/>
    <w:multiLevelType w:val="hybridMultilevel"/>
    <w:tmpl w:val="1EB09C02"/>
    <w:lvl w:ilvl="0" w:tplc="13E6AE4A">
      <w:start w:val="1"/>
      <w:numFmt w:val="bullet"/>
      <w:lvlText w:val="‐"/>
      <w:lvlJc w:val="left"/>
      <w:pPr>
        <w:ind w:left="720" w:hanging="360"/>
      </w:pPr>
      <w:rPr>
        <w:rFonts w:ascii="Trebuchet MS" w:hAnsi="Trebuchet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85200"/>
    <w:multiLevelType w:val="hybridMultilevel"/>
    <w:tmpl w:val="0B286B4A"/>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1E754A4"/>
    <w:multiLevelType w:val="hybridMultilevel"/>
    <w:tmpl w:val="204C4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0238D5"/>
    <w:multiLevelType w:val="hybridMultilevel"/>
    <w:tmpl w:val="220212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4D23BE"/>
    <w:multiLevelType w:val="hybridMultilevel"/>
    <w:tmpl w:val="3A9E4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F96364"/>
    <w:multiLevelType w:val="hybridMultilevel"/>
    <w:tmpl w:val="791A6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552D52"/>
    <w:multiLevelType w:val="hybridMultilevel"/>
    <w:tmpl w:val="8ED055B8"/>
    <w:lvl w:ilvl="0" w:tplc="101A0C1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2B0D67"/>
    <w:multiLevelType w:val="hybridMultilevel"/>
    <w:tmpl w:val="C890F38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8C04E35"/>
    <w:multiLevelType w:val="hybridMultilevel"/>
    <w:tmpl w:val="22488342"/>
    <w:lvl w:ilvl="0" w:tplc="F7E258D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3A23A2"/>
    <w:multiLevelType w:val="hybridMultilevel"/>
    <w:tmpl w:val="5D84EA68"/>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4115E0"/>
    <w:multiLevelType w:val="hybridMultilevel"/>
    <w:tmpl w:val="C6206014"/>
    <w:lvl w:ilvl="0" w:tplc="B6EE6144">
      <w:start w:val="1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41EB297B"/>
    <w:multiLevelType w:val="hybridMultilevel"/>
    <w:tmpl w:val="18D6178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5AA59E7"/>
    <w:multiLevelType w:val="hybridMultilevel"/>
    <w:tmpl w:val="B226C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E14D91"/>
    <w:multiLevelType w:val="hybridMultilevel"/>
    <w:tmpl w:val="D046BB7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CBE4B10"/>
    <w:multiLevelType w:val="hybridMultilevel"/>
    <w:tmpl w:val="C6BA5560"/>
    <w:lvl w:ilvl="0" w:tplc="E19477D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677711"/>
    <w:multiLevelType w:val="hybridMultilevel"/>
    <w:tmpl w:val="17FA224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4FD33B4"/>
    <w:multiLevelType w:val="hybridMultilevel"/>
    <w:tmpl w:val="A13A947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6CC1037"/>
    <w:multiLevelType w:val="hybridMultilevel"/>
    <w:tmpl w:val="70A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AC304A"/>
    <w:multiLevelType w:val="hybridMultilevel"/>
    <w:tmpl w:val="6C1E3D5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9F00A95"/>
    <w:multiLevelType w:val="hybridMultilevel"/>
    <w:tmpl w:val="41D4F608"/>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5C200DF1"/>
    <w:multiLevelType w:val="hybridMultilevel"/>
    <w:tmpl w:val="296E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E37650"/>
    <w:multiLevelType w:val="hybridMultilevel"/>
    <w:tmpl w:val="E7428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905809"/>
    <w:multiLevelType w:val="hybridMultilevel"/>
    <w:tmpl w:val="11903950"/>
    <w:lvl w:ilvl="0" w:tplc="1F5A19B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F71DBC"/>
    <w:multiLevelType w:val="hybridMultilevel"/>
    <w:tmpl w:val="ED6A7E6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
  </w:num>
  <w:num w:numId="4">
    <w:abstractNumId w:val="4"/>
  </w:num>
  <w:num w:numId="5">
    <w:abstractNumId w:val="21"/>
  </w:num>
  <w:num w:numId="6">
    <w:abstractNumId w:val="0"/>
  </w:num>
  <w:num w:numId="7">
    <w:abstractNumId w:val="9"/>
  </w:num>
  <w:num w:numId="8">
    <w:abstractNumId w:val="3"/>
  </w:num>
  <w:num w:numId="9">
    <w:abstractNumId w:val="25"/>
  </w:num>
  <w:num w:numId="10">
    <w:abstractNumId w:val="7"/>
  </w:num>
  <w:num w:numId="11">
    <w:abstractNumId w:val="10"/>
  </w:num>
  <w:num w:numId="12">
    <w:abstractNumId w:val="16"/>
  </w:num>
  <w:num w:numId="13">
    <w:abstractNumId w:val="6"/>
  </w:num>
  <w:num w:numId="14">
    <w:abstractNumId w:val="23"/>
  </w:num>
  <w:num w:numId="15">
    <w:abstractNumId w:val="27"/>
  </w:num>
  <w:num w:numId="16">
    <w:abstractNumId w:val="13"/>
  </w:num>
  <w:num w:numId="17">
    <w:abstractNumId w:val="22"/>
  </w:num>
  <w:num w:numId="18">
    <w:abstractNumId w:val="11"/>
  </w:num>
  <w:num w:numId="19">
    <w:abstractNumId w:val="17"/>
  </w:num>
  <w:num w:numId="20">
    <w:abstractNumId w:val="5"/>
  </w:num>
  <w:num w:numId="21">
    <w:abstractNumId w:val="19"/>
  </w:num>
  <w:num w:numId="22">
    <w:abstractNumId w:val="15"/>
  </w:num>
  <w:num w:numId="23">
    <w:abstractNumId w:val="2"/>
  </w:num>
  <w:num w:numId="24">
    <w:abstractNumId w:val="20"/>
  </w:num>
  <w:num w:numId="25">
    <w:abstractNumId w:val="24"/>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D35"/>
    <w:rsid w:val="000014F8"/>
    <w:rsid w:val="00011E57"/>
    <w:rsid w:val="00047B04"/>
    <w:rsid w:val="00065259"/>
    <w:rsid w:val="00066A5C"/>
    <w:rsid w:val="00073EEF"/>
    <w:rsid w:val="000741D3"/>
    <w:rsid w:val="000844C5"/>
    <w:rsid w:val="000D5083"/>
    <w:rsid w:val="00115A76"/>
    <w:rsid w:val="00120407"/>
    <w:rsid w:val="00125460"/>
    <w:rsid w:val="0014420C"/>
    <w:rsid w:val="00152458"/>
    <w:rsid w:val="0016057A"/>
    <w:rsid w:val="00165512"/>
    <w:rsid w:val="001A175B"/>
    <w:rsid w:val="001A66F8"/>
    <w:rsid w:val="001D6287"/>
    <w:rsid w:val="00201C38"/>
    <w:rsid w:val="00202067"/>
    <w:rsid w:val="00221007"/>
    <w:rsid w:val="002440C6"/>
    <w:rsid w:val="00245F67"/>
    <w:rsid w:val="002725A6"/>
    <w:rsid w:val="00281588"/>
    <w:rsid w:val="00281FB6"/>
    <w:rsid w:val="0028253D"/>
    <w:rsid w:val="00285E30"/>
    <w:rsid w:val="002867B5"/>
    <w:rsid w:val="002A09CB"/>
    <w:rsid w:val="002A3DFA"/>
    <w:rsid w:val="002C3D3E"/>
    <w:rsid w:val="002E41EA"/>
    <w:rsid w:val="003135A3"/>
    <w:rsid w:val="00342755"/>
    <w:rsid w:val="00352EAC"/>
    <w:rsid w:val="00361A2A"/>
    <w:rsid w:val="00382EB1"/>
    <w:rsid w:val="00387820"/>
    <w:rsid w:val="003B1227"/>
    <w:rsid w:val="00406A9F"/>
    <w:rsid w:val="004208B8"/>
    <w:rsid w:val="004376DE"/>
    <w:rsid w:val="00440213"/>
    <w:rsid w:val="00466D99"/>
    <w:rsid w:val="00471F5A"/>
    <w:rsid w:val="0047428D"/>
    <w:rsid w:val="00475791"/>
    <w:rsid w:val="004933D9"/>
    <w:rsid w:val="004D5542"/>
    <w:rsid w:val="004D5FD8"/>
    <w:rsid w:val="00502A88"/>
    <w:rsid w:val="00543D82"/>
    <w:rsid w:val="0054593C"/>
    <w:rsid w:val="0056321E"/>
    <w:rsid w:val="00574503"/>
    <w:rsid w:val="00590324"/>
    <w:rsid w:val="005A5EF6"/>
    <w:rsid w:val="005C1EA0"/>
    <w:rsid w:val="005E4721"/>
    <w:rsid w:val="005E5DD2"/>
    <w:rsid w:val="005F37FF"/>
    <w:rsid w:val="0060018E"/>
    <w:rsid w:val="006268CC"/>
    <w:rsid w:val="00651CF6"/>
    <w:rsid w:val="00680704"/>
    <w:rsid w:val="00696EBF"/>
    <w:rsid w:val="006E20EC"/>
    <w:rsid w:val="006E6809"/>
    <w:rsid w:val="006E69B6"/>
    <w:rsid w:val="00703287"/>
    <w:rsid w:val="00703C3E"/>
    <w:rsid w:val="007065F4"/>
    <w:rsid w:val="00724D35"/>
    <w:rsid w:val="00731D24"/>
    <w:rsid w:val="00751C51"/>
    <w:rsid w:val="00775020"/>
    <w:rsid w:val="0077737C"/>
    <w:rsid w:val="00777F63"/>
    <w:rsid w:val="00783E58"/>
    <w:rsid w:val="007A0041"/>
    <w:rsid w:val="007C266A"/>
    <w:rsid w:val="007E0612"/>
    <w:rsid w:val="00803F7E"/>
    <w:rsid w:val="00807262"/>
    <w:rsid w:val="00810C57"/>
    <w:rsid w:val="0081286B"/>
    <w:rsid w:val="00813E42"/>
    <w:rsid w:val="008340B7"/>
    <w:rsid w:val="00836250"/>
    <w:rsid w:val="00841586"/>
    <w:rsid w:val="008551E1"/>
    <w:rsid w:val="00891E7B"/>
    <w:rsid w:val="00894BC8"/>
    <w:rsid w:val="008A2A50"/>
    <w:rsid w:val="008C4CA3"/>
    <w:rsid w:val="008D11C9"/>
    <w:rsid w:val="008D3432"/>
    <w:rsid w:val="00903966"/>
    <w:rsid w:val="00926785"/>
    <w:rsid w:val="00940CB3"/>
    <w:rsid w:val="0099483A"/>
    <w:rsid w:val="009977D4"/>
    <w:rsid w:val="009A664B"/>
    <w:rsid w:val="009D387E"/>
    <w:rsid w:val="009E40BF"/>
    <w:rsid w:val="009E4D25"/>
    <w:rsid w:val="00A145BF"/>
    <w:rsid w:val="00A21A73"/>
    <w:rsid w:val="00A2359B"/>
    <w:rsid w:val="00A23A97"/>
    <w:rsid w:val="00A34B7C"/>
    <w:rsid w:val="00A47E3F"/>
    <w:rsid w:val="00A554FE"/>
    <w:rsid w:val="00A835B4"/>
    <w:rsid w:val="00A84A80"/>
    <w:rsid w:val="00A910AA"/>
    <w:rsid w:val="00A91CAD"/>
    <w:rsid w:val="00A945A2"/>
    <w:rsid w:val="00A97E69"/>
    <w:rsid w:val="00AA5756"/>
    <w:rsid w:val="00AB54E3"/>
    <w:rsid w:val="00AB6179"/>
    <w:rsid w:val="00AE28FB"/>
    <w:rsid w:val="00AE3F93"/>
    <w:rsid w:val="00AF2655"/>
    <w:rsid w:val="00B20EF7"/>
    <w:rsid w:val="00B350CD"/>
    <w:rsid w:val="00B353CB"/>
    <w:rsid w:val="00B522EA"/>
    <w:rsid w:val="00B5640B"/>
    <w:rsid w:val="00B60BDD"/>
    <w:rsid w:val="00B83968"/>
    <w:rsid w:val="00BA3757"/>
    <w:rsid w:val="00BB54E0"/>
    <w:rsid w:val="00BC6059"/>
    <w:rsid w:val="00BC732B"/>
    <w:rsid w:val="00BF3C10"/>
    <w:rsid w:val="00C026E6"/>
    <w:rsid w:val="00C06369"/>
    <w:rsid w:val="00C06AFE"/>
    <w:rsid w:val="00C07DCD"/>
    <w:rsid w:val="00C140FA"/>
    <w:rsid w:val="00C264F8"/>
    <w:rsid w:val="00C3019D"/>
    <w:rsid w:val="00C538ED"/>
    <w:rsid w:val="00C6746E"/>
    <w:rsid w:val="00C82F7B"/>
    <w:rsid w:val="00CA10DE"/>
    <w:rsid w:val="00CA506B"/>
    <w:rsid w:val="00CD741E"/>
    <w:rsid w:val="00CE32B6"/>
    <w:rsid w:val="00CE76C1"/>
    <w:rsid w:val="00D12FC6"/>
    <w:rsid w:val="00D26470"/>
    <w:rsid w:val="00D3246E"/>
    <w:rsid w:val="00D33F00"/>
    <w:rsid w:val="00D34B40"/>
    <w:rsid w:val="00D4298F"/>
    <w:rsid w:val="00D85E53"/>
    <w:rsid w:val="00D86BBB"/>
    <w:rsid w:val="00DE17E8"/>
    <w:rsid w:val="00DE65FA"/>
    <w:rsid w:val="00DE7988"/>
    <w:rsid w:val="00DE7B41"/>
    <w:rsid w:val="00DF5BF3"/>
    <w:rsid w:val="00E008D3"/>
    <w:rsid w:val="00E019C0"/>
    <w:rsid w:val="00E04C4A"/>
    <w:rsid w:val="00E43552"/>
    <w:rsid w:val="00E679D1"/>
    <w:rsid w:val="00E7518D"/>
    <w:rsid w:val="00E83D63"/>
    <w:rsid w:val="00E962AD"/>
    <w:rsid w:val="00EB615C"/>
    <w:rsid w:val="00EB7C60"/>
    <w:rsid w:val="00EB7E81"/>
    <w:rsid w:val="00EC3E91"/>
    <w:rsid w:val="00EE6DB3"/>
    <w:rsid w:val="00EF25F2"/>
    <w:rsid w:val="00EF7140"/>
    <w:rsid w:val="00F00A94"/>
    <w:rsid w:val="00F0189E"/>
    <w:rsid w:val="00F20289"/>
    <w:rsid w:val="00F21380"/>
    <w:rsid w:val="00F230FA"/>
    <w:rsid w:val="00F3207C"/>
    <w:rsid w:val="00F32A30"/>
    <w:rsid w:val="00F61126"/>
    <w:rsid w:val="00F70A4A"/>
    <w:rsid w:val="00F92FFE"/>
    <w:rsid w:val="00FA480E"/>
    <w:rsid w:val="00FA6B94"/>
    <w:rsid w:val="00FB16A0"/>
    <w:rsid w:val="00FC2B67"/>
    <w:rsid w:val="00FD11D8"/>
    <w:rsid w:val="00FD64CD"/>
    <w:rsid w:val="00FF0D60"/>
    <w:rsid w:val="00FF5E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562F5-B9E8-4F63-B644-7000724D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68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057A"/>
    <w:pPr>
      <w:ind w:left="720"/>
      <w:contextualSpacing/>
    </w:pPr>
  </w:style>
  <w:style w:type="paragraph" w:styleId="Hlavika">
    <w:name w:val="header"/>
    <w:basedOn w:val="Normlny"/>
    <w:link w:val="HlavikaChar"/>
    <w:uiPriority w:val="99"/>
    <w:unhideWhenUsed/>
    <w:rsid w:val="00D34B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B40"/>
  </w:style>
  <w:style w:type="paragraph" w:styleId="Pta">
    <w:name w:val="footer"/>
    <w:basedOn w:val="Normlny"/>
    <w:link w:val="PtaChar"/>
    <w:uiPriority w:val="99"/>
    <w:unhideWhenUsed/>
    <w:rsid w:val="00D34B40"/>
    <w:pPr>
      <w:tabs>
        <w:tab w:val="center" w:pos="4536"/>
        <w:tab w:val="right" w:pos="9072"/>
      </w:tabs>
      <w:spacing w:after="0" w:line="240" w:lineRule="auto"/>
    </w:pPr>
  </w:style>
  <w:style w:type="character" w:customStyle="1" w:styleId="PtaChar">
    <w:name w:val="Päta Char"/>
    <w:basedOn w:val="Predvolenpsmoodseku"/>
    <w:link w:val="Pta"/>
    <w:uiPriority w:val="99"/>
    <w:rsid w:val="00D34B40"/>
  </w:style>
  <w:style w:type="table" w:styleId="Mriekatabuky">
    <w:name w:val="Table Grid"/>
    <w:basedOn w:val="Normlnatabuka"/>
    <w:uiPriority w:val="39"/>
    <w:rsid w:val="00152458"/>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atabuka"/>
    <w:next w:val="Mriekatabuky"/>
    <w:uiPriority w:val="39"/>
    <w:rsid w:val="00FA6B94"/>
    <w:pPr>
      <w:spacing w:after="0" w:line="240" w:lineRule="auto"/>
    </w:pPr>
    <w:rPr>
      <w:rFonts w:eastAsia="Calibri"/>
      <w:lang w:val="sk-SK"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atabuka"/>
    <w:next w:val="Mriekatabuky"/>
    <w:uiPriority w:val="39"/>
    <w:rsid w:val="00FA6B94"/>
    <w:pPr>
      <w:spacing w:after="0" w:line="240" w:lineRule="auto"/>
    </w:pPr>
    <w:rPr>
      <w:rFonts w:eastAsia="Calibri"/>
      <w:lang w:val="sk-SK"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atabuka"/>
    <w:next w:val="Mriekatabuky"/>
    <w:uiPriority w:val="39"/>
    <w:rsid w:val="00FA6B94"/>
    <w:pPr>
      <w:spacing w:after="0" w:line="240" w:lineRule="auto"/>
    </w:pPr>
    <w:rPr>
      <w:rFonts w:eastAsia="Calibri"/>
      <w:lang w:val="sk-SK"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atabuka"/>
    <w:next w:val="Mriekatabuky"/>
    <w:uiPriority w:val="39"/>
    <w:rsid w:val="00574503"/>
    <w:pPr>
      <w:spacing w:after="0" w:line="240" w:lineRule="auto"/>
    </w:pPr>
    <w:rPr>
      <w:rFonts w:eastAsia="Calibri"/>
      <w:lang w:val="sk-SK"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omentra">
    <w:name w:val="annotation text"/>
    <w:basedOn w:val="Normlny"/>
    <w:link w:val="TextkomentraChar"/>
    <w:uiPriority w:val="99"/>
    <w:semiHidden/>
    <w:unhideWhenUsed/>
    <w:rsid w:val="004933D9"/>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TextkomentraChar">
    <w:name w:val="Text komentára Char"/>
    <w:basedOn w:val="Predvolenpsmoodseku"/>
    <w:link w:val="Textkomentra"/>
    <w:uiPriority w:val="99"/>
    <w:semiHidden/>
    <w:rsid w:val="004933D9"/>
    <w:rPr>
      <w:rFonts w:ascii="Times New Roman" w:eastAsia="Times New Roman" w:hAnsi="Times New Roman" w:cs="Times New Roman"/>
      <w:sz w:val="20"/>
      <w:szCs w:val="20"/>
      <w:lang w:val="en-GB" w:eastAsia="en-GB"/>
    </w:rPr>
  </w:style>
  <w:style w:type="paragraph" w:styleId="Textbubliny">
    <w:name w:val="Balloon Text"/>
    <w:basedOn w:val="Normlny"/>
    <w:link w:val="TextbublinyChar"/>
    <w:uiPriority w:val="99"/>
    <w:semiHidden/>
    <w:unhideWhenUsed/>
    <w:rsid w:val="00F213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1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1975">
      <w:bodyDiv w:val="1"/>
      <w:marLeft w:val="0"/>
      <w:marRight w:val="0"/>
      <w:marTop w:val="0"/>
      <w:marBottom w:val="0"/>
      <w:divBdr>
        <w:top w:val="none" w:sz="0" w:space="0" w:color="auto"/>
        <w:left w:val="none" w:sz="0" w:space="0" w:color="auto"/>
        <w:bottom w:val="none" w:sz="0" w:space="0" w:color="auto"/>
        <w:right w:val="none" w:sz="0" w:space="0" w:color="auto"/>
      </w:divBdr>
    </w:div>
    <w:div w:id="62997793">
      <w:bodyDiv w:val="1"/>
      <w:marLeft w:val="0"/>
      <w:marRight w:val="0"/>
      <w:marTop w:val="0"/>
      <w:marBottom w:val="0"/>
      <w:divBdr>
        <w:top w:val="none" w:sz="0" w:space="0" w:color="auto"/>
        <w:left w:val="none" w:sz="0" w:space="0" w:color="auto"/>
        <w:bottom w:val="none" w:sz="0" w:space="0" w:color="auto"/>
        <w:right w:val="none" w:sz="0" w:space="0" w:color="auto"/>
      </w:divBdr>
    </w:div>
    <w:div w:id="64453873">
      <w:bodyDiv w:val="1"/>
      <w:marLeft w:val="0"/>
      <w:marRight w:val="0"/>
      <w:marTop w:val="0"/>
      <w:marBottom w:val="0"/>
      <w:divBdr>
        <w:top w:val="none" w:sz="0" w:space="0" w:color="auto"/>
        <w:left w:val="none" w:sz="0" w:space="0" w:color="auto"/>
        <w:bottom w:val="none" w:sz="0" w:space="0" w:color="auto"/>
        <w:right w:val="none" w:sz="0" w:space="0" w:color="auto"/>
      </w:divBdr>
    </w:div>
    <w:div w:id="69543749">
      <w:bodyDiv w:val="1"/>
      <w:marLeft w:val="0"/>
      <w:marRight w:val="0"/>
      <w:marTop w:val="0"/>
      <w:marBottom w:val="0"/>
      <w:divBdr>
        <w:top w:val="none" w:sz="0" w:space="0" w:color="auto"/>
        <w:left w:val="none" w:sz="0" w:space="0" w:color="auto"/>
        <w:bottom w:val="none" w:sz="0" w:space="0" w:color="auto"/>
        <w:right w:val="none" w:sz="0" w:space="0" w:color="auto"/>
      </w:divBdr>
    </w:div>
    <w:div w:id="82386223">
      <w:bodyDiv w:val="1"/>
      <w:marLeft w:val="0"/>
      <w:marRight w:val="0"/>
      <w:marTop w:val="0"/>
      <w:marBottom w:val="0"/>
      <w:divBdr>
        <w:top w:val="none" w:sz="0" w:space="0" w:color="auto"/>
        <w:left w:val="none" w:sz="0" w:space="0" w:color="auto"/>
        <w:bottom w:val="none" w:sz="0" w:space="0" w:color="auto"/>
        <w:right w:val="none" w:sz="0" w:space="0" w:color="auto"/>
      </w:divBdr>
    </w:div>
    <w:div w:id="94643070">
      <w:bodyDiv w:val="1"/>
      <w:marLeft w:val="0"/>
      <w:marRight w:val="0"/>
      <w:marTop w:val="0"/>
      <w:marBottom w:val="0"/>
      <w:divBdr>
        <w:top w:val="none" w:sz="0" w:space="0" w:color="auto"/>
        <w:left w:val="none" w:sz="0" w:space="0" w:color="auto"/>
        <w:bottom w:val="none" w:sz="0" w:space="0" w:color="auto"/>
        <w:right w:val="none" w:sz="0" w:space="0" w:color="auto"/>
      </w:divBdr>
    </w:div>
    <w:div w:id="99879171">
      <w:bodyDiv w:val="1"/>
      <w:marLeft w:val="0"/>
      <w:marRight w:val="0"/>
      <w:marTop w:val="0"/>
      <w:marBottom w:val="0"/>
      <w:divBdr>
        <w:top w:val="none" w:sz="0" w:space="0" w:color="auto"/>
        <w:left w:val="none" w:sz="0" w:space="0" w:color="auto"/>
        <w:bottom w:val="none" w:sz="0" w:space="0" w:color="auto"/>
        <w:right w:val="none" w:sz="0" w:space="0" w:color="auto"/>
      </w:divBdr>
    </w:div>
    <w:div w:id="123885574">
      <w:bodyDiv w:val="1"/>
      <w:marLeft w:val="0"/>
      <w:marRight w:val="0"/>
      <w:marTop w:val="0"/>
      <w:marBottom w:val="0"/>
      <w:divBdr>
        <w:top w:val="none" w:sz="0" w:space="0" w:color="auto"/>
        <w:left w:val="none" w:sz="0" w:space="0" w:color="auto"/>
        <w:bottom w:val="none" w:sz="0" w:space="0" w:color="auto"/>
        <w:right w:val="none" w:sz="0" w:space="0" w:color="auto"/>
      </w:divBdr>
    </w:div>
    <w:div w:id="146820246">
      <w:bodyDiv w:val="1"/>
      <w:marLeft w:val="0"/>
      <w:marRight w:val="0"/>
      <w:marTop w:val="0"/>
      <w:marBottom w:val="0"/>
      <w:divBdr>
        <w:top w:val="none" w:sz="0" w:space="0" w:color="auto"/>
        <w:left w:val="none" w:sz="0" w:space="0" w:color="auto"/>
        <w:bottom w:val="none" w:sz="0" w:space="0" w:color="auto"/>
        <w:right w:val="none" w:sz="0" w:space="0" w:color="auto"/>
      </w:divBdr>
    </w:div>
    <w:div w:id="161940152">
      <w:bodyDiv w:val="1"/>
      <w:marLeft w:val="0"/>
      <w:marRight w:val="0"/>
      <w:marTop w:val="0"/>
      <w:marBottom w:val="0"/>
      <w:divBdr>
        <w:top w:val="none" w:sz="0" w:space="0" w:color="auto"/>
        <w:left w:val="none" w:sz="0" w:space="0" w:color="auto"/>
        <w:bottom w:val="none" w:sz="0" w:space="0" w:color="auto"/>
        <w:right w:val="none" w:sz="0" w:space="0" w:color="auto"/>
      </w:divBdr>
    </w:div>
    <w:div w:id="193689498">
      <w:bodyDiv w:val="1"/>
      <w:marLeft w:val="0"/>
      <w:marRight w:val="0"/>
      <w:marTop w:val="0"/>
      <w:marBottom w:val="0"/>
      <w:divBdr>
        <w:top w:val="none" w:sz="0" w:space="0" w:color="auto"/>
        <w:left w:val="none" w:sz="0" w:space="0" w:color="auto"/>
        <w:bottom w:val="none" w:sz="0" w:space="0" w:color="auto"/>
        <w:right w:val="none" w:sz="0" w:space="0" w:color="auto"/>
      </w:divBdr>
    </w:div>
    <w:div w:id="237062375">
      <w:bodyDiv w:val="1"/>
      <w:marLeft w:val="0"/>
      <w:marRight w:val="0"/>
      <w:marTop w:val="0"/>
      <w:marBottom w:val="0"/>
      <w:divBdr>
        <w:top w:val="none" w:sz="0" w:space="0" w:color="auto"/>
        <w:left w:val="none" w:sz="0" w:space="0" w:color="auto"/>
        <w:bottom w:val="none" w:sz="0" w:space="0" w:color="auto"/>
        <w:right w:val="none" w:sz="0" w:space="0" w:color="auto"/>
      </w:divBdr>
    </w:div>
    <w:div w:id="278953673">
      <w:bodyDiv w:val="1"/>
      <w:marLeft w:val="0"/>
      <w:marRight w:val="0"/>
      <w:marTop w:val="0"/>
      <w:marBottom w:val="0"/>
      <w:divBdr>
        <w:top w:val="none" w:sz="0" w:space="0" w:color="auto"/>
        <w:left w:val="none" w:sz="0" w:space="0" w:color="auto"/>
        <w:bottom w:val="none" w:sz="0" w:space="0" w:color="auto"/>
        <w:right w:val="none" w:sz="0" w:space="0" w:color="auto"/>
      </w:divBdr>
    </w:div>
    <w:div w:id="379212468">
      <w:bodyDiv w:val="1"/>
      <w:marLeft w:val="0"/>
      <w:marRight w:val="0"/>
      <w:marTop w:val="0"/>
      <w:marBottom w:val="0"/>
      <w:divBdr>
        <w:top w:val="none" w:sz="0" w:space="0" w:color="auto"/>
        <w:left w:val="none" w:sz="0" w:space="0" w:color="auto"/>
        <w:bottom w:val="none" w:sz="0" w:space="0" w:color="auto"/>
        <w:right w:val="none" w:sz="0" w:space="0" w:color="auto"/>
      </w:divBdr>
    </w:div>
    <w:div w:id="430978179">
      <w:bodyDiv w:val="1"/>
      <w:marLeft w:val="0"/>
      <w:marRight w:val="0"/>
      <w:marTop w:val="0"/>
      <w:marBottom w:val="0"/>
      <w:divBdr>
        <w:top w:val="none" w:sz="0" w:space="0" w:color="auto"/>
        <w:left w:val="none" w:sz="0" w:space="0" w:color="auto"/>
        <w:bottom w:val="none" w:sz="0" w:space="0" w:color="auto"/>
        <w:right w:val="none" w:sz="0" w:space="0" w:color="auto"/>
      </w:divBdr>
    </w:div>
    <w:div w:id="492186041">
      <w:bodyDiv w:val="1"/>
      <w:marLeft w:val="0"/>
      <w:marRight w:val="0"/>
      <w:marTop w:val="0"/>
      <w:marBottom w:val="0"/>
      <w:divBdr>
        <w:top w:val="none" w:sz="0" w:space="0" w:color="auto"/>
        <w:left w:val="none" w:sz="0" w:space="0" w:color="auto"/>
        <w:bottom w:val="none" w:sz="0" w:space="0" w:color="auto"/>
        <w:right w:val="none" w:sz="0" w:space="0" w:color="auto"/>
      </w:divBdr>
    </w:div>
    <w:div w:id="499734974">
      <w:bodyDiv w:val="1"/>
      <w:marLeft w:val="0"/>
      <w:marRight w:val="0"/>
      <w:marTop w:val="0"/>
      <w:marBottom w:val="0"/>
      <w:divBdr>
        <w:top w:val="none" w:sz="0" w:space="0" w:color="auto"/>
        <w:left w:val="none" w:sz="0" w:space="0" w:color="auto"/>
        <w:bottom w:val="none" w:sz="0" w:space="0" w:color="auto"/>
        <w:right w:val="none" w:sz="0" w:space="0" w:color="auto"/>
      </w:divBdr>
    </w:div>
    <w:div w:id="503206748">
      <w:bodyDiv w:val="1"/>
      <w:marLeft w:val="0"/>
      <w:marRight w:val="0"/>
      <w:marTop w:val="0"/>
      <w:marBottom w:val="0"/>
      <w:divBdr>
        <w:top w:val="none" w:sz="0" w:space="0" w:color="auto"/>
        <w:left w:val="none" w:sz="0" w:space="0" w:color="auto"/>
        <w:bottom w:val="none" w:sz="0" w:space="0" w:color="auto"/>
        <w:right w:val="none" w:sz="0" w:space="0" w:color="auto"/>
      </w:divBdr>
    </w:div>
    <w:div w:id="632756973">
      <w:bodyDiv w:val="1"/>
      <w:marLeft w:val="0"/>
      <w:marRight w:val="0"/>
      <w:marTop w:val="0"/>
      <w:marBottom w:val="0"/>
      <w:divBdr>
        <w:top w:val="none" w:sz="0" w:space="0" w:color="auto"/>
        <w:left w:val="none" w:sz="0" w:space="0" w:color="auto"/>
        <w:bottom w:val="none" w:sz="0" w:space="0" w:color="auto"/>
        <w:right w:val="none" w:sz="0" w:space="0" w:color="auto"/>
      </w:divBdr>
    </w:div>
    <w:div w:id="669993047">
      <w:bodyDiv w:val="1"/>
      <w:marLeft w:val="0"/>
      <w:marRight w:val="0"/>
      <w:marTop w:val="0"/>
      <w:marBottom w:val="0"/>
      <w:divBdr>
        <w:top w:val="none" w:sz="0" w:space="0" w:color="auto"/>
        <w:left w:val="none" w:sz="0" w:space="0" w:color="auto"/>
        <w:bottom w:val="none" w:sz="0" w:space="0" w:color="auto"/>
        <w:right w:val="none" w:sz="0" w:space="0" w:color="auto"/>
      </w:divBdr>
    </w:div>
    <w:div w:id="733043647">
      <w:bodyDiv w:val="1"/>
      <w:marLeft w:val="0"/>
      <w:marRight w:val="0"/>
      <w:marTop w:val="0"/>
      <w:marBottom w:val="0"/>
      <w:divBdr>
        <w:top w:val="none" w:sz="0" w:space="0" w:color="auto"/>
        <w:left w:val="none" w:sz="0" w:space="0" w:color="auto"/>
        <w:bottom w:val="none" w:sz="0" w:space="0" w:color="auto"/>
        <w:right w:val="none" w:sz="0" w:space="0" w:color="auto"/>
      </w:divBdr>
    </w:div>
    <w:div w:id="781847692">
      <w:bodyDiv w:val="1"/>
      <w:marLeft w:val="0"/>
      <w:marRight w:val="0"/>
      <w:marTop w:val="0"/>
      <w:marBottom w:val="0"/>
      <w:divBdr>
        <w:top w:val="none" w:sz="0" w:space="0" w:color="auto"/>
        <w:left w:val="none" w:sz="0" w:space="0" w:color="auto"/>
        <w:bottom w:val="none" w:sz="0" w:space="0" w:color="auto"/>
        <w:right w:val="none" w:sz="0" w:space="0" w:color="auto"/>
      </w:divBdr>
    </w:div>
    <w:div w:id="799615337">
      <w:bodyDiv w:val="1"/>
      <w:marLeft w:val="0"/>
      <w:marRight w:val="0"/>
      <w:marTop w:val="0"/>
      <w:marBottom w:val="0"/>
      <w:divBdr>
        <w:top w:val="none" w:sz="0" w:space="0" w:color="auto"/>
        <w:left w:val="none" w:sz="0" w:space="0" w:color="auto"/>
        <w:bottom w:val="none" w:sz="0" w:space="0" w:color="auto"/>
        <w:right w:val="none" w:sz="0" w:space="0" w:color="auto"/>
      </w:divBdr>
    </w:div>
    <w:div w:id="846284233">
      <w:bodyDiv w:val="1"/>
      <w:marLeft w:val="0"/>
      <w:marRight w:val="0"/>
      <w:marTop w:val="0"/>
      <w:marBottom w:val="0"/>
      <w:divBdr>
        <w:top w:val="none" w:sz="0" w:space="0" w:color="auto"/>
        <w:left w:val="none" w:sz="0" w:space="0" w:color="auto"/>
        <w:bottom w:val="none" w:sz="0" w:space="0" w:color="auto"/>
        <w:right w:val="none" w:sz="0" w:space="0" w:color="auto"/>
      </w:divBdr>
    </w:div>
    <w:div w:id="869874710">
      <w:bodyDiv w:val="1"/>
      <w:marLeft w:val="0"/>
      <w:marRight w:val="0"/>
      <w:marTop w:val="0"/>
      <w:marBottom w:val="0"/>
      <w:divBdr>
        <w:top w:val="none" w:sz="0" w:space="0" w:color="auto"/>
        <w:left w:val="none" w:sz="0" w:space="0" w:color="auto"/>
        <w:bottom w:val="none" w:sz="0" w:space="0" w:color="auto"/>
        <w:right w:val="none" w:sz="0" w:space="0" w:color="auto"/>
      </w:divBdr>
    </w:div>
    <w:div w:id="938564959">
      <w:bodyDiv w:val="1"/>
      <w:marLeft w:val="0"/>
      <w:marRight w:val="0"/>
      <w:marTop w:val="0"/>
      <w:marBottom w:val="0"/>
      <w:divBdr>
        <w:top w:val="none" w:sz="0" w:space="0" w:color="auto"/>
        <w:left w:val="none" w:sz="0" w:space="0" w:color="auto"/>
        <w:bottom w:val="none" w:sz="0" w:space="0" w:color="auto"/>
        <w:right w:val="none" w:sz="0" w:space="0" w:color="auto"/>
      </w:divBdr>
    </w:div>
    <w:div w:id="957833531">
      <w:bodyDiv w:val="1"/>
      <w:marLeft w:val="0"/>
      <w:marRight w:val="0"/>
      <w:marTop w:val="0"/>
      <w:marBottom w:val="0"/>
      <w:divBdr>
        <w:top w:val="none" w:sz="0" w:space="0" w:color="auto"/>
        <w:left w:val="none" w:sz="0" w:space="0" w:color="auto"/>
        <w:bottom w:val="none" w:sz="0" w:space="0" w:color="auto"/>
        <w:right w:val="none" w:sz="0" w:space="0" w:color="auto"/>
      </w:divBdr>
    </w:div>
    <w:div w:id="959143623">
      <w:bodyDiv w:val="1"/>
      <w:marLeft w:val="0"/>
      <w:marRight w:val="0"/>
      <w:marTop w:val="0"/>
      <w:marBottom w:val="0"/>
      <w:divBdr>
        <w:top w:val="none" w:sz="0" w:space="0" w:color="auto"/>
        <w:left w:val="none" w:sz="0" w:space="0" w:color="auto"/>
        <w:bottom w:val="none" w:sz="0" w:space="0" w:color="auto"/>
        <w:right w:val="none" w:sz="0" w:space="0" w:color="auto"/>
      </w:divBdr>
    </w:div>
    <w:div w:id="967278349">
      <w:bodyDiv w:val="1"/>
      <w:marLeft w:val="0"/>
      <w:marRight w:val="0"/>
      <w:marTop w:val="0"/>
      <w:marBottom w:val="0"/>
      <w:divBdr>
        <w:top w:val="none" w:sz="0" w:space="0" w:color="auto"/>
        <w:left w:val="none" w:sz="0" w:space="0" w:color="auto"/>
        <w:bottom w:val="none" w:sz="0" w:space="0" w:color="auto"/>
        <w:right w:val="none" w:sz="0" w:space="0" w:color="auto"/>
      </w:divBdr>
    </w:div>
    <w:div w:id="973758068">
      <w:bodyDiv w:val="1"/>
      <w:marLeft w:val="0"/>
      <w:marRight w:val="0"/>
      <w:marTop w:val="0"/>
      <w:marBottom w:val="0"/>
      <w:divBdr>
        <w:top w:val="none" w:sz="0" w:space="0" w:color="auto"/>
        <w:left w:val="none" w:sz="0" w:space="0" w:color="auto"/>
        <w:bottom w:val="none" w:sz="0" w:space="0" w:color="auto"/>
        <w:right w:val="none" w:sz="0" w:space="0" w:color="auto"/>
      </w:divBdr>
    </w:div>
    <w:div w:id="985164671">
      <w:bodyDiv w:val="1"/>
      <w:marLeft w:val="0"/>
      <w:marRight w:val="0"/>
      <w:marTop w:val="0"/>
      <w:marBottom w:val="0"/>
      <w:divBdr>
        <w:top w:val="none" w:sz="0" w:space="0" w:color="auto"/>
        <w:left w:val="none" w:sz="0" w:space="0" w:color="auto"/>
        <w:bottom w:val="none" w:sz="0" w:space="0" w:color="auto"/>
        <w:right w:val="none" w:sz="0" w:space="0" w:color="auto"/>
      </w:divBdr>
    </w:div>
    <w:div w:id="1162770863">
      <w:bodyDiv w:val="1"/>
      <w:marLeft w:val="0"/>
      <w:marRight w:val="0"/>
      <w:marTop w:val="0"/>
      <w:marBottom w:val="0"/>
      <w:divBdr>
        <w:top w:val="none" w:sz="0" w:space="0" w:color="auto"/>
        <w:left w:val="none" w:sz="0" w:space="0" w:color="auto"/>
        <w:bottom w:val="none" w:sz="0" w:space="0" w:color="auto"/>
        <w:right w:val="none" w:sz="0" w:space="0" w:color="auto"/>
      </w:divBdr>
    </w:div>
    <w:div w:id="1230917707">
      <w:bodyDiv w:val="1"/>
      <w:marLeft w:val="0"/>
      <w:marRight w:val="0"/>
      <w:marTop w:val="0"/>
      <w:marBottom w:val="0"/>
      <w:divBdr>
        <w:top w:val="none" w:sz="0" w:space="0" w:color="auto"/>
        <w:left w:val="none" w:sz="0" w:space="0" w:color="auto"/>
        <w:bottom w:val="none" w:sz="0" w:space="0" w:color="auto"/>
        <w:right w:val="none" w:sz="0" w:space="0" w:color="auto"/>
      </w:divBdr>
    </w:div>
    <w:div w:id="1271081515">
      <w:bodyDiv w:val="1"/>
      <w:marLeft w:val="0"/>
      <w:marRight w:val="0"/>
      <w:marTop w:val="0"/>
      <w:marBottom w:val="0"/>
      <w:divBdr>
        <w:top w:val="none" w:sz="0" w:space="0" w:color="auto"/>
        <w:left w:val="none" w:sz="0" w:space="0" w:color="auto"/>
        <w:bottom w:val="none" w:sz="0" w:space="0" w:color="auto"/>
        <w:right w:val="none" w:sz="0" w:space="0" w:color="auto"/>
      </w:divBdr>
    </w:div>
    <w:div w:id="1272736423">
      <w:bodyDiv w:val="1"/>
      <w:marLeft w:val="0"/>
      <w:marRight w:val="0"/>
      <w:marTop w:val="0"/>
      <w:marBottom w:val="0"/>
      <w:divBdr>
        <w:top w:val="none" w:sz="0" w:space="0" w:color="auto"/>
        <w:left w:val="none" w:sz="0" w:space="0" w:color="auto"/>
        <w:bottom w:val="none" w:sz="0" w:space="0" w:color="auto"/>
        <w:right w:val="none" w:sz="0" w:space="0" w:color="auto"/>
      </w:divBdr>
    </w:div>
    <w:div w:id="1282105643">
      <w:bodyDiv w:val="1"/>
      <w:marLeft w:val="0"/>
      <w:marRight w:val="0"/>
      <w:marTop w:val="0"/>
      <w:marBottom w:val="0"/>
      <w:divBdr>
        <w:top w:val="none" w:sz="0" w:space="0" w:color="auto"/>
        <w:left w:val="none" w:sz="0" w:space="0" w:color="auto"/>
        <w:bottom w:val="none" w:sz="0" w:space="0" w:color="auto"/>
        <w:right w:val="none" w:sz="0" w:space="0" w:color="auto"/>
      </w:divBdr>
    </w:div>
    <w:div w:id="1306201625">
      <w:bodyDiv w:val="1"/>
      <w:marLeft w:val="0"/>
      <w:marRight w:val="0"/>
      <w:marTop w:val="0"/>
      <w:marBottom w:val="0"/>
      <w:divBdr>
        <w:top w:val="none" w:sz="0" w:space="0" w:color="auto"/>
        <w:left w:val="none" w:sz="0" w:space="0" w:color="auto"/>
        <w:bottom w:val="none" w:sz="0" w:space="0" w:color="auto"/>
        <w:right w:val="none" w:sz="0" w:space="0" w:color="auto"/>
      </w:divBdr>
    </w:div>
    <w:div w:id="1346134634">
      <w:bodyDiv w:val="1"/>
      <w:marLeft w:val="0"/>
      <w:marRight w:val="0"/>
      <w:marTop w:val="0"/>
      <w:marBottom w:val="0"/>
      <w:divBdr>
        <w:top w:val="none" w:sz="0" w:space="0" w:color="auto"/>
        <w:left w:val="none" w:sz="0" w:space="0" w:color="auto"/>
        <w:bottom w:val="none" w:sz="0" w:space="0" w:color="auto"/>
        <w:right w:val="none" w:sz="0" w:space="0" w:color="auto"/>
      </w:divBdr>
    </w:div>
    <w:div w:id="1359045544">
      <w:bodyDiv w:val="1"/>
      <w:marLeft w:val="0"/>
      <w:marRight w:val="0"/>
      <w:marTop w:val="0"/>
      <w:marBottom w:val="0"/>
      <w:divBdr>
        <w:top w:val="none" w:sz="0" w:space="0" w:color="auto"/>
        <w:left w:val="none" w:sz="0" w:space="0" w:color="auto"/>
        <w:bottom w:val="none" w:sz="0" w:space="0" w:color="auto"/>
        <w:right w:val="none" w:sz="0" w:space="0" w:color="auto"/>
      </w:divBdr>
    </w:div>
    <w:div w:id="1368874359">
      <w:bodyDiv w:val="1"/>
      <w:marLeft w:val="0"/>
      <w:marRight w:val="0"/>
      <w:marTop w:val="0"/>
      <w:marBottom w:val="0"/>
      <w:divBdr>
        <w:top w:val="none" w:sz="0" w:space="0" w:color="auto"/>
        <w:left w:val="none" w:sz="0" w:space="0" w:color="auto"/>
        <w:bottom w:val="none" w:sz="0" w:space="0" w:color="auto"/>
        <w:right w:val="none" w:sz="0" w:space="0" w:color="auto"/>
      </w:divBdr>
    </w:div>
    <w:div w:id="1408265093">
      <w:bodyDiv w:val="1"/>
      <w:marLeft w:val="0"/>
      <w:marRight w:val="0"/>
      <w:marTop w:val="0"/>
      <w:marBottom w:val="0"/>
      <w:divBdr>
        <w:top w:val="none" w:sz="0" w:space="0" w:color="auto"/>
        <w:left w:val="none" w:sz="0" w:space="0" w:color="auto"/>
        <w:bottom w:val="none" w:sz="0" w:space="0" w:color="auto"/>
        <w:right w:val="none" w:sz="0" w:space="0" w:color="auto"/>
      </w:divBdr>
    </w:div>
    <w:div w:id="1495797530">
      <w:bodyDiv w:val="1"/>
      <w:marLeft w:val="0"/>
      <w:marRight w:val="0"/>
      <w:marTop w:val="0"/>
      <w:marBottom w:val="0"/>
      <w:divBdr>
        <w:top w:val="none" w:sz="0" w:space="0" w:color="auto"/>
        <w:left w:val="none" w:sz="0" w:space="0" w:color="auto"/>
        <w:bottom w:val="none" w:sz="0" w:space="0" w:color="auto"/>
        <w:right w:val="none" w:sz="0" w:space="0" w:color="auto"/>
      </w:divBdr>
    </w:div>
    <w:div w:id="1496608985">
      <w:bodyDiv w:val="1"/>
      <w:marLeft w:val="0"/>
      <w:marRight w:val="0"/>
      <w:marTop w:val="0"/>
      <w:marBottom w:val="0"/>
      <w:divBdr>
        <w:top w:val="none" w:sz="0" w:space="0" w:color="auto"/>
        <w:left w:val="none" w:sz="0" w:space="0" w:color="auto"/>
        <w:bottom w:val="none" w:sz="0" w:space="0" w:color="auto"/>
        <w:right w:val="none" w:sz="0" w:space="0" w:color="auto"/>
      </w:divBdr>
    </w:div>
    <w:div w:id="1545560973">
      <w:bodyDiv w:val="1"/>
      <w:marLeft w:val="0"/>
      <w:marRight w:val="0"/>
      <w:marTop w:val="0"/>
      <w:marBottom w:val="0"/>
      <w:divBdr>
        <w:top w:val="none" w:sz="0" w:space="0" w:color="auto"/>
        <w:left w:val="none" w:sz="0" w:space="0" w:color="auto"/>
        <w:bottom w:val="none" w:sz="0" w:space="0" w:color="auto"/>
        <w:right w:val="none" w:sz="0" w:space="0" w:color="auto"/>
      </w:divBdr>
    </w:div>
    <w:div w:id="1601379289">
      <w:bodyDiv w:val="1"/>
      <w:marLeft w:val="0"/>
      <w:marRight w:val="0"/>
      <w:marTop w:val="0"/>
      <w:marBottom w:val="0"/>
      <w:divBdr>
        <w:top w:val="none" w:sz="0" w:space="0" w:color="auto"/>
        <w:left w:val="none" w:sz="0" w:space="0" w:color="auto"/>
        <w:bottom w:val="none" w:sz="0" w:space="0" w:color="auto"/>
        <w:right w:val="none" w:sz="0" w:space="0" w:color="auto"/>
      </w:divBdr>
    </w:div>
    <w:div w:id="1665547942">
      <w:bodyDiv w:val="1"/>
      <w:marLeft w:val="0"/>
      <w:marRight w:val="0"/>
      <w:marTop w:val="0"/>
      <w:marBottom w:val="0"/>
      <w:divBdr>
        <w:top w:val="none" w:sz="0" w:space="0" w:color="auto"/>
        <w:left w:val="none" w:sz="0" w:space="0" w:color="auto"/>
        <w:bottom w:val="none" w:sz="0" w:space="0" w:color="auto"/>
        <w:right w:val="none" w:sz="0" w:space="0" w:color="auto"/>
      </w:divBdr>
    </w:div>
    <w:div w:id="1672372771">
      <w:bodyDiv w:val="1"/>
      <w:marLeft w:val="0"/>
      <w:marRight w:val="0"/>
      <w:marTop w:val="0"/>
      <w:marBottom w:val="0"/>
      <w:divBdr>
        <w:top w:val="none" w:sz="0" w:space="0" w:color="auto"/>
        <w:left w:val="none" w:sz="0" w:space="0" w:color="auto"/>
        <w:bottom w:val="none" w:sz="0" w:space="0" w:color="auto"/>
        <w:right w:val="none" w:sz="0" w:space="0" w:color="auto"/>
      </w:divBdr>
    </w:div>
    <w:div w:id="1702240164">
      <w:bodyDiv w:val="1"/>
      <w:marLeft w:val="0"/>
      <w:marRight w:val="0"/>
      <w:marTop w:val="0"/>
      <w:marBottom w:val="0"/>
      <w:divBdr>
        <w:top w:val="none" w:sz="0" w:space="0" w:color="auto"/>
        <w:left w:val="none" w:sz="0" w:space="0" w:color="auto"/>
        <w:bottom w:val="none" w:sz="0" w:space="0" w:color="auto"/>
        <w:right w:val="none" w:sz="0" w:space="0" w:color="auto"/>
      </w:divBdr>
    </w:div>
    <w:div w:id="1721516586">
      <w:bodyDiv w:val="1"/>
      <w:marLeft w:val="0"/>
      <w:marRight w:val="0"/>
      <w:marTop w:val="0"/>
      <w:marBottom w:val="0"/>
      <w:divBdr>
        <w:top w:val="none" w:sz="0" w:space="0" w:color="auto"/>
        <w:left w:val="none" w:sz="0" w:space="0" w:color="auto"/>
        <w:bottom w:val="none" w:sz="0" w:space="0" w:color="auto"/>
        <w:right w:val="none" w:sz="0" w:space="0" w:color="auto"/>
      </w:divBdr>
    </w:div>
    <w:div w:id="1739478643">
      <w:bodyDiv w:val="1"/>
      <w:marLeft w:val="0"/>
      <w:marRight w:val="0"/>
      <w:marTop w:val="0"/>
      <w:marBottom w:val="0"/>
      <w:divBdr>
        <w:top w:val="none" w:sz="0" w:space="0" w:color="auto"/>
        <w:left w:val="none" w:sz="0" w:space="0" w:color="auto"/>
        <w:bottom w:val="none" w:sz="0" w:space="0" w:color="auto"/>
        <w:right w:val="none" w:sz="0" w:space="0" w:color="auto"/>
      </w:divBdr>
    </w:div>
    <w:div w:id="1759251590">
      <w:bodyDiv w:val="1"/>
      <w:marLeft w:val="0"/>
      <w:marRight w:val="0"/>
      <w:marTop w:val="0"/>
      <w:marBottom w:val="0"/>
      <w:divBdr>
        <w:top w:val="none" w:sz="0" w:space="0" w:color="auto"/>
        <w:left w:val="none" w:sz="0" w:space="0" w:color="auto"/>
        <w:bottom w:val="none" w:sz="0" w:space="0" w:color="auto"/>
        <w:right w:val="none" w:sz="0" w:space="0" w:color="auto"/>
      </w:divBdr>
    </w:div>
    <w:div w:id="1787431321">
      <w:bodyDiv w:val="1"/>
      <w:marLeft w:val="0"/>
      <w:marRight w:val="0"/>
      <w:marTop w:val="0"/>
      <w:marBottom w:val="0"/>
      <w:divBdr>
        <w:top w:val="none" w:sz="0" w:space="0" w:color="auto"/>
        <w:left w:val="none" w:sz="0" w:space="0" w:color="auto"/>
        <w:bottom w:val="none" w:sz="0" w:space="0" w:color="auto"/>
        <w:right w:val="none" w:sz="0" w:space="0" w:color="auto"/>
      </w:divBdr>
    </w:div>
    <w:div w:id="1801651512">
      <w:bodyDiv w:val="1"/>
      <w:marLeft w:val="0"/>
      <w:marRight w:val="0"/>
      <w:marTop w:val="0"/>
      <w:marBottom w:val="0"/>
      <w:divBdr>
        <w:top w:val="none" w:sz="0" w:space="0" w:color="auto"/>
        <w:left w:val="none" w:sz="0" w:space="0" w:color="auto"/>
        <w:bottom w:val="none" w:sz="0" w:space="0" w:color="auto"/>
        <w:right w:val="none" w:sz="0" w:space="0" w:color="auto"/>
      </w:divBdr>
    </w:div>
    <w:div w:id="1833133299">
      <w:bodyDiv w:val="1"/>
      <w:marLeft w:val="0"/>
      <w:marRight w:val="0"/>
      <w:marTop w:val="0"/>
      <w:marBottom w:val="0"/>
      <w:divBdr>
        <w:top w:val="none" w:sz="0" w:space="0" w:color="auto"/>
        <w:left w:val="none" w:sz="0" w:space="0" w:color="auto"/>
        <w:bottom w:val="none" w:sz="0" w:space="0" w:color="auto"/>
        <w:right w:val="none" w:sz="0" w:space="0" w:color="auto"/>
      </w:divBdr>
    </w:div>
    <w:div w:id="1866095944">
      <w:bodyDiv w:val="1"/>
      <w:marLeft w:val="0"/>
      <w:marRight w:val="0"/>
      <w:marTop w:val="0"/>
      <w:marBottom w:val="0"/>
      <w:divBdr>
        <w:top w:val="none" w:sz="0" w:space="0" w:color="auto"/>
        <w:left w:val="none" w:sz="0" w:space="0" w:color="auto"/>
        <w:bottom w:val="none" w:sz="0" w:space="0" w:color="auto"/>
        <w:right w:val="none" w:sz="0" w:space="0" w:color="auto"/>
      </w:divBdr>
    </w:div>
    <w:div w:id="1891186119">
      <w:bodyDiv w:val="1"/>
      <w:marLeft w:val="0"/>
      <w:marRight w:val="0"/>
      <w:marTop w:val="0"/>
      <w:marBottom w:val="0"/>
      <w:divBdr>
        <w:top w:val="none" w:sz="0" w:space="0" w:color="auto"/>
        <w:left w:val="none" w:sz="0" w:space="0" w:color="auto"/>
        <w:bottom w:val="none" w:sz="0" w:space="0" w:color="auto"/>
        <w:right w:val="none" w:sz="0" w:space="0" w:color="auto"/>
      </w:divBdr>
    </w:div>
    <w:div w:id="1931044113">
      <w:bodyDiv w:val="1"/>
      <w:marLeft w:val="0"/>
      <w:marRight w:val="0"/>
      <w:marTop w:val="0"/>
      <w:marBottom w:val="0"/>
      <w:divBdr>
        <w:top w:val="none" w:sz="0" w:space="0" w:color="auto"/>
        <w:left w:val="none" w:sz="0" w:space="0" w:color="auto"/>
        <w:bottom w:val="none" w:sz="0" w:space="0" w:color="auto"/>
        <w:right w:val="none" w:sz="0" w:space="0" w:color="auto"/>
      </w:divBdr>
    </w:div>
    <w:div w:id="2053067247">
      <w:bodyDiv w:val="1"/>
      <w:marLeft w:val="0"/>
      <w:marRight w:val="0"/>
      <w:marTop w:val="0"/>
      <w:marBottom w:val="0"/>
      <w:divBdr>
        <w:top w:val="none" w:sz="0" w:space="0" w:color="auto"/>
        <w:left w:val="none" w:sz="0" w:space="0" w:color="auto"/>
        <w:bottom w:val="none" w:sz="0" w:space="0" w:color="auto"/>
        <w:right w:val="none" w:sz="0" w:space="0" w:color="auto"/>
      </w:divBdr>
    </w:div>
    <w:div w:id="2083719384">
      <w:bodyDiv w:val="1"/>
      <w:marLeft w:val="0"/>
      <w:marRight w:val="0"/>
      <w:marTop w:val="0"/>
      <w:marBottom w:val="0"/>
      <w:divBdr>
        <w:top w:val="none" w:sz="0" w:space="0" w:color="auto"/>
        <w:left w:val="none" w:sz="0" w:space="0" w:color="auto"/>
        <w:bottom w:val="none" w:sz="0" w:space="0" w:color="auto"/>
        <w:right w:val="none" w:sz="0" w:space="0" w:color="auto"/>
      </w:divBdr>
    </w:div>
    <w:div w:id="2146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94C5-1A9E-4045-B805-E99222E1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943</Words>
  <Characters>5379</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ANYTIME</cp:lastModifiedBy>
  <cp:revision>80</cp:revision>
  <cp:lastPrinted>2017-12-05T10:07:00Z</cp:lastPrinted>
  <dcterms:created xsi:type="dcterms:W3CDTF">2016-02-11T10:46:00Z</dcterms:created>
  <dcterms:modified xsi:type="dcterms:W3CDTF">2018-01-03T16:14:00Z</dcterms:modified>
</cp:coreProperties>
</file>