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A6405B" w:rsidRPr="00A6405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Obstaranie techniky pre pestovanie liečivých rastlín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7D0076" w:rsidRPr="007D0076">
              <w:rPr>
                <w:rFonts w:ascii="Times New Roman" w:hAnsi="Times New Roman" w:cs="Times New Roman"/>
                <w:sz w:val="24"/>
                <w:szCs w:val="24"/>
              </w:rPr>
              <w:t>AGROKARPATY, s.r.o. Plavnica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0076" w:rsidRPr="007D0076">
              <w:rPr>
                <w:rFonts w:ascii="Times New Roman" w:hAnsi="Times New Roman" w:cs="Times New Roman"/>
                <w:sz w:val="24"/>
                <w:szCs w:val="24"/>
              </w:rPr>
              <w:t>065 45 Plavnica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7D0076" w:rsidRPr="007D0076">
              <w:rPr>
                <w:rFonts w:ascii="Times New Roman" w:hAnsi="Times New Roman" w:cs="Times New Roman"/>
                <w:sz w:val="24"/>
                <w:szCs w:val="24"/>
              </w:rPr>
              <w:t>31679935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7D0076" w:rsidRPr="007D0076">
              <w:rPr>
                <w:rFonts w:ascii="Times New Roman" w:hAnsi="Times New Roman" w:cs="Times New Roman"/>
                <w:sz w:val="24"/>
                <w:szCs w:val="24"/>
              </w:rPr>
              <w:t>Peter Vančo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076" w:rsidRPr="007D0076">
              <w:rPr>
                <w:rFonts w:ascii="Times New Roman" w:hAnsi="Times New Roman" w:cs="Times New Roman"/>
                <w:sz w:val="24"/>
                <w:szCs w:val="24"/>
              </w:rPr>
              <w:t>+421 907995330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076" w:rsidRPr="007D0076">
              <w:rPr>
                <w:rFonts w:ascii="Times New Roman" w:hAnsi="Times New Roman" w:cs="Times New Roman"/>
                <w:sz w:val="24"/>
                <w:szCs w:val="24"/>
              </w:rPr>
              <w:t>vanco.agrokarpaty@gmail.com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00"/>
        <w:gridCol w:w="1965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A6405B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5B">
              <w:rPr>
                <w:rFonts w:ascii="Times New Roman" w:hAnsi="Times New Roman" w:cs="Times New Roman"/>
                <w:b/>
                <w:sz w:val="28"/>
                <w:szCs w:val="28"/>
              </w:rPr>
              <w:t>Traktor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5C17C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04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86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MOTOR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7C4" w:rsidRPr="00545961" w:rsidRDefault="005C17C4" w:rsidP="005C1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96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....................,-</w:t>
            </w: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Počet valcov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Objem valcov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4,4 l (4400 cm3)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Max. výkon motora HP (ISO)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120 H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Krútiací moment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540 Nm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Emisná norma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stage 3 B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Elektronický ručný plyn s pamäťou otáčok motora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Palivová nádrž - objem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160 l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Nádrž na AdBlue - objem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20 l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PREVODOVKA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Prevodovka s radením pod záťažou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Stupne radené pod záťažou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Skupiny radenia prevodov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Max. rýchlosť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40 km/h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Ovládanie smeru jazdy páčkou pod volantom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HYDRAULIKA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Otvorený hydraulický systém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Zubové čerpadlo – prietok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55 l/min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Počet ext. ventilov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Ovládanie ext. ventilov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mechanické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POMOCNÝ POHON PTO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Rozsah otáčok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540/540E/1000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Vývodový hriadeľ s prírubou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Počet drážok vývodového hriadeľa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21/6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Elektronické ovládanie na zadných blatníkoch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BRZDY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Hlavná brzda s tlakovou podporou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Olejom chladené kotúčové brzdy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Vzduchové brzdy 1+2 okruhové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TROJBODOVÝ ZÁVES A ZÁVESY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Elektronicky ovládaný 3-bodový záves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Zdvihová sila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5 t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Stabilizačné vzpery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Rýchlozáves kat. 3 s hákmi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Guľové vložky s límcom kat. 3/2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Ovládanie vzadu na oboch stranách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Výškovo nastaviteľný automatický záves prípojného vozidla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Spodné tiahlo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Piton Fix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NÁPRAVY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4 WD predná náprava odpružená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Uzávierka diferenciálu prednej nápravy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Zadná náprava pre ťažké podmienky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PNEUMATIKY, DISKY, BLATNÍKY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Predné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340/85 R28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Zadné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420/85 R38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Kultivačné kolesá predné – šírka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270mm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Kultivačné kolesá zadné – šírka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min. 300mm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Zadné blatníky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Predné blatníky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MIESTO OBSLUHY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Klimatizácia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Kúrenie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Volant s nastaviteľným stĺpikom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Vzduchom odpružené sedadlo, otočné s lakťovými opierkami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83029F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Veľké teleskopické zrkadlá vonkajšie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Vnútorné spätné zrkadlo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Anténa a reproduktory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Analógovo-digitálna prístrojová doska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ELEKTRICKÁ VÝBAVA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Maják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Vypínač batérie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Zásuvky pre externé napájanie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min. 2 ks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Predné pracovné svetlomety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min. 4 ks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Zadné pracovné svetlomety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min. 4 ks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Osvetlenie podľa predpisov na cesty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4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ROZLIČNÉ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Návod na obsluhu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min. 1 ks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7C4" w:rsidTr="005C17C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EF4F06" w:rsidRDefault="005C17C4" w:rsidP="005C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Skrinka na náradie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Default="005C17C4" w:rsidP="005C17C4">
            <w:r w:rsidRPr="00EF4F06">
              <w:rPr>
                <w:rFonts w:ascii="Times New Roman" w:hAnsi="Times New Roman" w:cs="Times New Roman"/>
                <w:sz w:val="24"/>
                <w:szCs w:val="24"/>
              </w:rPr>
              <w:t>min. 1 ks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7C4" w:rsidRPr="00D2747B" w:rsidRDefault="005C17C4" w:rsidP="005C1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7AB0" w:rsidRDefault="004E7AB0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026C2" w:rsidRDefault="00B026C2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8"/>
        <w:gridCol w:w="1998"/>
        <w:gridCol w:w="2000"/>
        <w:gridCol w:w="1966"/>
      </w:tblGrid>
      <w:tr w:rsidR="00B026C2" w:rsidTr="00B026C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A6405B" w:rsidP="00B026C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5B">
              <w:rPr>
                <w:rFonts w:ascii="Times New Roman" w:hAnsi="Times New Roman" w:cs="Times New Roman"/>
                <w:b/>
                <w:sz w:val="28"/>
                <w:szCs w:val="28"/>
              </w:rPr>
              <w:t>Rotačné brány 1ks</w:t>
            </w:r>
          </w:p>
        </w:tc>
      </w:tr>
      <w:tr w:rsidR="00B026C2" w:rsidTr="00B026C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2" w:rsidRDefault="00B02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C2" w:rsidRDefault="00B02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B026C2" w:rsidRDefault="00B02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C2" w:rsidRDefault="00B02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</w:tc>
      </w:tr>
      <w:tr w:rsidR="00B026C2" w:rsidTr="00E65839">
        <w:trPr>
          <w:trHeight w:val="5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traktorom výkonu do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180 HP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....................,-</w:t>
            </w: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Pracovný záber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3,00 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Prepravná šírka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3,00 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nožov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min.10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Hrúbka nožov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min.18 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nožov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300 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Urovnávacia lišta zadná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Kovový urovnávací válec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490 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Válec tvarovaný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Škrabky na valci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Váha valca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500 kg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Pripojenie na zadný trojbodový záves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Pripojovací trojuholník pre nadstavbový sejací stroj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Kardánový vývod pre nadstavbový sejací stroj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Kužeľové ložiská rotorov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Návod k používaniu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Katalóg náhradných dielov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26C2" w:rsidRDefault="00B026C2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026C2" w:rsidRDefault="00B026C2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00"/>
        <w:gridCol w:w="1965"/>
      </w:tblGrid>
      <w:tr w:rsidR="00BC43F0" w:rsidTr="00BC43F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A6405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Radličková plečka 6-riadková 1 ks</w:t>
            </w:r>
          </w:p>
        </w:tc>
      </w:tr>
      <w:tr w:rsidR="00BC43F0" w:rsidTr="00BC43F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</w:tc>
      </w:tr>
      <w:tr w:rsidR="00BC43F0" w:rsidTr="00E65839">
        <w:trPr>
          <w:trHeight w:val="510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Medziriadková vzdialenosť 0,45 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....................,-</w:t>
            </w: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riadkov 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Prepravná šírka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4,00 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radličiek na jeden riadok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Ochranné bočné plechy na každej jednotke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Možnosť aplikovať granulované hnojivo do riadku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Zásobník na hnojivo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500 l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Prestaviteľný paralerogram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Navádzanie plečky pomocou oceľových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Centrálny pevný rám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Gumové oporné kolesá na každej jednotke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Pružinové istenie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Guličkové ložiská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Prášková farba s dlhou životnosťou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 prihnojovaním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43F0" w:rsidRDefault="00BC43F0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C43F0" w:rsidRDefault="00BC43F0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00"/>
        <w:gridCol w:w="1965"/>
      </w:tblGrid>
      <w:tr w:rsidR="00BC43F0" w:rsidTr="00BC43F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A6405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5B">
              <w:rPr>
                <w:rFonts w:ascii="Times New Roman" w:hAnsi="Times New Roman" w:cs="Times New Roman"/>
                <w:b/>
                <w:sz w:val="28"/>
                <w:szCs w:val="28"/>
              </w:rPr>
              <w:t>Pluh 1 ks</w:t>
            </w:r>
          </w:p>
        </w:tc>
      </w:tr>
      <w:tr w:rsidR="00BC43F0" w:rsidTr="00BC43F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</w:tc>
      </w:tr>
      <w:tr w:rsidR="00BC43F0" w:rsidTr="00E65839">
        <w:trPr>
          <w:trHeight w:val="510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F0" w:rsidRDefault="00BC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Otočný pluh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....................,-</w:t>
            </w: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orbových obojstranných telies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Možnosť pripojenia ďalšieho telesa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Pripojenie pluhu na zadný trojbodový záves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Nesené prevedenie, s možnosťou prestavenia na polonesené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Prestavenie pripojenia v hornom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závese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 3 polohy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Dvojčinný otočný válec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Pamäťový válec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Hydraulické zrovnanie pluhu pri otáčaní na úvrati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Zosilnený rám štvorcového profilu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120x120mm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Stĺpice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80x30mm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Nastavenie šírky záberu pluhu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v. 5 polohách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Nastavenie ťažného bodu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 orbových telies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950mm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Istenie telies skrutkou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Koleso pre nastavenie pracovnej hĺbky (možnosť využiť aj ako prepravné koleso</w:t>
            </w:r>
            <w:r w:rsidR="00DF7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Krájadlo na oboch stranách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Páskové odhrňovačky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Zaklápače rastlinných zvyškov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Obojstranné špičky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Návod na používanie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Katalóg náhradných dielov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7668" w:rsidRDefault="0058766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587668" w:rsidRDefault="0058766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8"/>
        <w:gridCol w:w="1998"/>
        <w:gridCol w:w="2000"/>
        <w:gridCol w:w="1966"/>
      </w:tblGrid>
      <w:tr w:rsidR="00A6405B" w:rsidTr="00A6405B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B" w:rsidRDefault="00A6405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05B">
              <w:rPr>
                <w:rFonts w:ascii="Times New Roman" w:hAnsi="Times New Roman" w:cs="Times New Roman"/>
                <w:b/>
                <w:sz w:val="28"/>
                <w:szCs w:val="28"/>
              </w:rPr>
              <w:t>Čelné rýhované valce 1 ks</w:t>
            </w:r>
          </w:p>
        </w:tc>
      </w:tr>
      <w:tr w:rsidR="00A6405B" w:rsidTr="00A6405B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B" w:rsidRDefault="00A6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5B" w:rsidRDefault="00A6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A6405B" w:rsidRDefault="00A6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5B" w:rsidRDefault="00A6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</w:tc>
      </w:tr>
      <w:tr w:rsidR="00A6405B" w:rsidTr="00E65839">
        <w:trPr>
          <w:trHeight w:val="5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B" w:rsidRDefault="00A6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B" w:rsidRDefault="00A6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B" w:rsidRDefault="00A6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B" w:rsidRDefault="00A6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Pripojenie na predný trojbodový záves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....................,-</w:t>
            </w: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Pracovný záber - rozsah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od 2,8 do 3,0 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Prepravná šírka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3,0 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Válec rýhovaný Cambridge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Robustný rám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Priemer valca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450mm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839" w:rsidTr="00E65839"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Váha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9" w:rsidRDefault="00E65839" w:rsidP="00E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700 kg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9" w:rsidRDefault="00E65839" w:rsidP="00E6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7668" w:rsidRDefault="0058766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587668" w:rsidRDefault="0058766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026C2" w:rsidRDefault="00B026C2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026C2" w:rsidRDefault="00B026C2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F7858" w:rsidRDefault="00DF7858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5244"/>
        <w:gridCol w:w="1560"/>
        <w:gridCol w:w="992"/>
        <w:gridCol w:w="1490"/>
      </w:tblGrid>
      <w:tr w:rsidR="002E1DF3" w:rsidRPr="00E10FDE" w:rsidTr="002E1DF3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2E1DF3" w:rsidP="00815EA9">
            <w:pPr>
              <w:tabs>
                <w:tab w:val="left" w:pos="4962"/>
              </w:tabs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REKAPITULÁCIA PONUKY</w:t>
            </w:r>
          </w:p>
        </w:tc>
      </w:tr>
      <w:tr w:rsidR="00D2747B" w:rsidRPr="00E10FDE" w:rsidTr="00D2747B">
        <w:trPr>
          <w:trHeight w:val="5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2E1DF3" w:rsidRDefault="00D2747B" w:rsidP="0081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Default="00D2747B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Typové označenie zariadenia</w:t>
            </w:r>
          </w:p>
          <w:p w:rsidR="00D2747B" w:rsidRPr="00980E32" w:rsidRDefault="00D2747B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(doplňte)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E10FDE" w:rsidRDefault="00D2747B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Jednotková cena v EUR bez DPH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E10FDE" w:rsidRDefault="00D2747B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kusov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E10FDE" w:rsidRDefault="00D2747B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Cena spolu v EUR bez DPH</w:t>
            </w:r>
          </w:p>
        </w:tc>
      </w:tr>
      <w:tr w:rsidR="00D2747B" w:rsidRPr="00E10FDE" w:rsidTr="00D2747B">
        <w:trPr>
          <w:trHeight w:val="89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2E1DF3" w:rsidRDefault="00D2747B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E10FDE" w:rsidRDefault="00DF7858" w:rsidP="00B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58">
              <w:rPr>
                <w:rFonts w:ascii="Times New Roman" w:hAnsi="Times New Roman" w:cs="Times New Roman"/>
                <w:sz w:val="24"/>
                <w:szCs w:val="24"/>
              </w:rPr>
              <w:t>Traktor 1 ks</w:t>
            </w:r>
            <w:r w:rsidR="00F7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7B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E3653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D2747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E10FDE" w:rsidRDefault="00D2747B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B" w:rsidRPr="00E10FDE" w:rsidRDefault="00FB533E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B" w:rsidRPr="00E10FDE" w:rsidRDefault="00D2747B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01" w:rsidRPr="00E10FDE" w:rsidTr="00D2747B">
        <w:trPr>
          <w:trHeight w:val="89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1" w:rsidRPr="002E1DF3" w:rsidRDefault="00E36801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1" w:rsidRDefault="00DF7858" w:rsidP="00B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58">
              <w:rPr>
                <w:rFonts w:ascii="Times New Roman" w:hAnsi="Times New Roman" w:cs="Times New Roman"/>
                <w:sz w:val="24"/>
                <w:szCs w:val="24"/>
              </w:rPr>
              <w:t>Rotačné brány 1ks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1" w:rsidRPr="00E10FDE" w:rsidRDefault="00E36801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1" w:rsidRDefault="00E36801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1" w:rsidRPr="00E10FDE" w:rsidRDefault="00E36801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F0" w:rsidRPr="00E10FDE" w:rsidTr="00D2747B">
        <w:trPr>
          <w:trHeight w:val="89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Default="00BC43F0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E36801" w:rsidRDefault="00DF7858" w:rsidP="00B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58">
              <w:rPr>
                <w:rFonts w:ascii="Times New Roman" w:hAnsi="Times New Roman" w:cs="Times New Roman"/>
                <w:sz w:val="24"/>
                <w:szCs w:val="24"/>
              </w:rPr>
              <w:t>Radličková plečka 6-riadková 1 ks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E10FDE" w:rsidRDefault="00BC43F0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Default="00BC43F0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E10FDE" w:rsidRDefault="00BC43F0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F0" w:rsidRPr="00E10FDE" w:rsidTr="00D2747B">
        <w:trPr>
          <w:trHeight w:val="89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Default="00BC43F0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E36801" w:rsidRDefault="00DF7858" w:rsidP="00B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58">
              <w:rPr>
                <w:rFonts w:ascii="Times New Roman" w:hAnsi="Times New Roman" w:cs="Times New Roman"/>
                <w:sz w:val="24"/>
                <w:szCs w:val="24"/>
              </w:rPr>
              <w:t>Pluh 1 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E10FDE" w:rsidRDefault="00BC43F0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Default="00BC43F0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F0" w:rsidRPr="00E10FDE" w:rsidRDefault="00BC43F0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58" w:rsidRPr="00E10FDE" w:rsidTr="00D2747B">
        <w:trPr>
          <w:trHeight w:val="89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8" w:rsidRDefault="00DF7858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8" w:rsidRPr="00BC43F0" w:rsidRDefault="00DF7858" w:rsidP="00B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58">
              <w:rPr>
                <w:rFonts w:ascii="Times New Roman" w:hAnsi="Times New Roman" w:cs="Times New Roman"/>
                <w:sz w:val="24"/>
                <w:szCs w:val="24"/>
              </w:rPr>
              <w:t>Čelné rýhované valce 1 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8" w:rsidRPr="00E10FDE" w:rsidRDefault="00DF7858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8" w:rsidRDefault="00DF7858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8" w:rsidRPr="00E10FDE" w:rsidRDefault="00DF7858" w:rsidP="0081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3" w:rsidRPr="00E10FDE" w:rsidTr="0070339D"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celý predmet zákazky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bez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3" w:rsidRPr="00E10FDE" w:rsidRDefault="002E1DF3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DF3" w:rsidRPr="00E10FDE" w:rsidTr="0070339D"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3" w:rsidRPr="00E10FDE" w:rsidRDefault="002E1DF3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DF3" w:rsidRPr="00E10FDE" w:rsidTr="0070339D"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8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celý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vrátane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3" w:rsidRPr="00E10FDE" w:rsidRDefault="002E1DF3" w:rsidP="0081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FDE" w:rsidRDefault="00E10FD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GoBack"/>
      <w:bookmarkEnd w:id="0"/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prípade že uchádzač nie je platca DPH uvedie to v ponuke v liste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C9B" w:rsidRDefault="00DD5684" w:rsidP="00F7609D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>Čestne prehlasujeme, že akceptujeme všetky požiadavky zadávateľa a tieto požiadavky sme zahrnuli do predloženej cenovej ponuky.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EE" w:rsidRDefault="00122DEE" w:rsidP="00D34B40">
      <w:pPr>
        <w:spacing w:after="0" w:line="240" w:lineRule="auto"/>
      </w:pPr>
      <w:r>
        <w:separator/>
      </w:r>
    </w:p>
  </w:endnote>
  <w:endnote w:type="continuationSeparator" w:id="0">
    <w:p w:rsidR="00122DEE" w:rsidRDefault="00122DEE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DF7858" w:rsidRPr="00DF7858">
          <w:rPr>
            <w:noProof/>
            <w:lang w:val="sk-SK"/>
          </w:rPr>
          <w:t>6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EE" w:rsidRDefault="00122DEE" w:rsidP="00D34B40">
      <w:pPr>
        <w:spacing w:after="0" w:line="240" w:lineRule="auto"/>
      </w:pPr>
      <w:r>
        <w:separator/>
      </w:r>
    </w:p>
  </w:footnote>
  <w:footnote w:type="continuationSeparator" w:id="0">
    <w:p w:rsidR="00122DEE" w:rsidRDefault="00122DEE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7630F1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3</w:t>
    </w:r>
    <w:r w:rsidR="00E10FDE">
      <w:rPr>
        <w:rFonts w:ascii="Times New Roman" w:hAnsi="Times New Roman" w:cs="Times New Roman"/>
      </w:rPr>
      <w:t xml:space="preserve">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0F15F6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5706"/>
    <w:rsid w:val="001A175B"/>
    <w:rsid w:val="001A4C7D"/>
    <w:rsid w:val="001B5EF4"/>
    <w:rsid w:val="001C2829"/>
    <w:rsid w:val="001F66D8"/>
    <w:rsid w:val="0020576B"/>
    <w:rsid w:val="00223D50"/>
    <w:rsid w:val="002250EF"/>
    <w:rsid w:val="00232158"/>
    <w:rsid w:val="0023244A"/>
    <w:rsid w:val="002577AB"/>
    <w:rsid w:val="002809A7"/>
    <w:rsid w:val="00285E30"/>
    <w:rsid w:val="002B7289"/>
    <w:rsid w:val="002D39E4"/>
    <w:rsid w:val="002E1DF3"/>
    <w:rsid w:val="002E7869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6CC4"/>
    <w:rsid w:val="005E19C1"/>
    <w:rsid w:val="005F37FF"/>
    <w:rsid w:val="005F4AFE"/>
    <w:rsid w:val="0060018E"/>
    <w:rsid w:val="00604AF6"/>
    <w:rsid w:val="00621787"/>
    <w:rsid w:val="00636023"/>
    <w:rsid w:val="00640BD9"/>
    <w:rsid w:val="006475CB"/>
    <w:rsid w:val="006900E3"/>
    <w:rsid w:val="00696EBF"/>
    <w:rsid w:val="006A2F81"/>
    <w:rsid w:val="006B4CFC"/>
    <w:rsid w:val="006D2EFF"/>
    <w:rsid w:val="006E5430"/>
    <w:rsid w:val="006E6809"/>
    <w:rsid w:val="006E69B6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81DE7"/>
    <w:rsid w:val="007B7C45"/>
    <w:rsid w:val="007D0076"/>
    <w:rsid w:val="007D1C58"/>
    <w:rsid w:val="007F095B"/>
    <w:rsid w:val="0080793D"/>
    <w:rsid w:val="0081286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051EA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5683"/>
    <w:rsid w:val="00C07ED7"/>
    <w:rsid w:val="00C264F8"/>
    <w:rsid w:val="00C308AB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179B23-FBB6-459E-B6C0-45399DC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ANYTIME</cp:lastModifiedBy>
  <cp:revision>133</cp:revision>
  <dcterms:created xsi:type="dcterms:W3CDTF">2016-02-11T10:46:00Z</dcterms:created>
  <dcterms:modified xsi:type="dcterms:W3CDTF">2018-01-03T16:16:00Z</dcterms:modified>
</cp:coreProperties>
</file>